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081E" w14:textId="77777777" w:rsidR="0004011C" w:rsidRDefault="0004011C" w:rsidP="0004011C">
      <w:pPr>
        <w:keepNext/>
        <w:keepLines/>
        <w:spacing w:before="400" w:after="80"/>
        <w:jc w:val="center"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Calibri Light" w:eastAsia="Times New Roman" w:hAnsi="Calibri Light" w:cs="Times New Roman"/>
          <w:noProof/>
          <w:color w:val="2E74B5"/>
          <w:sz w:val="32"/>
          <w:szCs w:val="32"/>
          <w:lang w:val="en-GB" w:eastAsia="en-GB"/>
        </w:rPr>
        <w:drawing>
          <wp:inline distT="0" distB="0" distL="0" distR="0" wp14:anchorId="37F6F563" wp14:editId="1830B108">
            <wp:extent cx="1420239" cy="143179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wood Ha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39" cy="14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12EAF" w14:textId="77777777" w:rsidR="0004011C" w:rsidRDefault="0004011C" w:rsidP="0004011C">
      <w:pPr>
        <w:keepNext/>
        <w:keepLines/>
        <w:spacing w:before="400" w:after="80"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</w:p>
    <w:p w14:paraId="4AC8A380" w14:textId="77777777" w:rsidR="0004011C" w:rsidRPr="00EF0599" w:rsidRDefault="0004011C" w:rsidP="0004011C">
      <w:pPr>
        <w:keepNext/>
        <w:keepLines/>
        <w:spacing w:before="400" w:after="80"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Arial" w:eastAsia="Times New Roman" w:hAnsi="Arial" w:cs="Times New Roman"/>
          <w:color w:val="34B2E2"/>
          <w:sz w:val="36"/>
          <w:szCs w:val="28"/>
        </w:rPr>
        <w:t>Role Description</w:t>
      </w:r>
    </w:p>
    <w:p w14:paraId="0E353A9F" w14:textId="77777777" w:rsidR="0004011C" w:rsidRPr="00EF0599" w:rsidRDefault="0004011C" w:rsidP="0004011C">
      <w:pPr>
        <w:keepNext/>
        <w:keepLines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Business Area</w:t>
      </w:r>
    </w:p>
    <w:p w14:paraId="2B16A66D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Marketing and Communications</w:t>
      </w:r>
    </w:p>
    <w:p w14:paraId="1EFB7413" w14:textId="77777777" w:rsidR="0004011C" w:rsidRPr="00EF0599" w:rsidRDefault="0004011C" w:rsidP="0004011C">
      <w:pPr>
        <w:keepNext/>
        <w:keepLines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Job Title</w:t>
      </w:r>
    </w:p>
    <w:p w14:paraId="2FA0B387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Arial"/>
          <w:color w:val="5D5C60"/>
          <w:sz w:val="20"/>
          <w:szCs w:val="20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Marketing Officer</w:t>
      </w:r>
    </w:p>
    <w:p w14:paraId="4314057B" w14:textId="77777777" w:rsidR="0004011C" w:rsidRPr="00EF0599" w:rsidRDefault="0004011C" w:rsidP="0004011C">
      <w:pPr>
        <w:keepNext/>
        <w:keepLines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Salary Scale</w:t>
      </w:r>
    </w:p>
    <w:p w14:paraId="72230570" w14:textId="0653E61C" w:rsidR="0004011C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BS4 – Fixed point 28</w:t>
      </w:r>
    </w:p>
    <w:p w14:paraId="623BF279" w14:textId="68BFB664" w:rsidR="009522B8" w:rsidRPr="00EF0599" w:rsidRDefault="009522B8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>
        <w:rPr>
          <w:rFonts w:ascii="Arial" w:eastAsia="Times New Roman" w:hAnsi="Arial" w:cs="Verdana"/>
          <w:color w:val="5D5C60"/>
          <w:sz w:val="18"/>
          <w:szCs w:val="18"/>
          <w:lang w:val="en-GB"/>
        </w:rPr>
        <w:t>£25,563 per annum</w:t>
      </w:r>
    </w:p>
    <w:p w14:paraId="44949E03" w14:textId="77777777" w:rsidR="0004011C" w:rsidRPr="00EF0599" w:rsidRDefault="0004011C" w:rsidP="0004011C">
      <w:pPr>
        <w:keepNext/>
        <w:keepLines/>
        <w:outlineLvl w:val="4"/>
        <w:rPr>
          <w:rFonts w:ascii="Arial" w:eastAsia="Times New Roman" w:hAnsi="Arial" w:cs="Times New Roman"/>
          <w:color w:val="34B2E2"/>
          <w:sz w:val="40"/>
          <w:szCs w:val="40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Location</w:t>
      </w:r>
    </w:p>
    <w:p w14:paraId="147EAA8A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Middleton Campus</w:t>
      </w:r>
    </w:p>
    <w:p w14:paraId="5A61349E" w14:textId="77777777" w:rsidR="0004011C" w:rsidRPr="00EF0599" w:rsidRDefault="0004011C" w:rsidP="0004011C">
      <w:pPr>
        <w:keepNext/>
        <w:keepLines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Accountable to</w:t>
      </w:r>
    </w:p>
    <w:p w14:paraId="5E2C6BFC" w14:textId="138ABCC2" w:rsidR="0004011C" w:rsidRPr="00EF0599" w:rsidRDefault="00F96D6F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>
        <w:rPr>
          <w:rFonts w:ascii="Arial" w:eastAsia="Times New Roman" w:hAnsi="Arial" w:cs="Verdana"/>
          <w:color w:val="5D5C60"/>
          <w:sz w:val="18"/>
          <w:szCs w:val="18"/>
          <w:lang w:val="en-GB"/>
        </w:rPr>
        <w:t>Head of Communications &amp; Marketing</w:t>
      </w:r>
    </w:p>
    <w:p w14:paraId="69379389" w14:textId="77777777" w:rsidR="0004011C" w:rsidRPr="00EF0599" w:rsidRDefault="0004011C" w:rsidP="0004011C">
      <w:pPr>
        <w:keepNext/>
        <w:keepLines/>
        <w:outlineLvl w:val="4"/>
        <w:rPr>
          <w:rFonts w:ascii="Arial" w:eastAsia="Times New Roman" w:hAnsi="Arial" w:cs="Times New Roman"/>
          <w:color w:val="34B2E2"/>
          <w:sz w:val="40"/>
          <w:szCs w:val="40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Hours of Duty</w:t>
      </w:r>
    </w:p>
    <w:p w14:paraId="1423EBAE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36 Hours per week</w:t>
      </w:r>
    </w:p>
    <w:p w14:paraId="41151DD2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40"/>
          <w:szCs w:val="40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Special working conditions</w:t>
      </w:r>
    </w:p>
    <w:p w14:paraId="6225D030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The post holder must be prepared to work in the evening and at weekends at both campuses to support the delivery of all marketing events.</w:t>
      </w:r>
    </w:p>
    <w:p w14:paraId="5FB0A58A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sz w:val="20"/>
          <w:szCs w:val="20"/>
          <w:lang w:val="en-GB"/>
        </w:rPr>
      </w:pPr>
    </w:p>
    <w:p w14:paraId="16CB92C0" w14:textId="77777777" w:rsidR="0004011C" w:rsidRPr="00EF0599" w:rsidRDefault="0004011C" w:rsidP="0004011C">
      <w:pPr>
        <w:keepNext/>
        <w:keepLines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Arial" w:eastAsia="Times New Roman" w:hAnsi="Arial" w:cs="Times New Roman"/>
          <w:color w:val="34B2E2"/>
          <w:sz w:val="36"/>
          <w:szCs w:val="28"/>
        </w:rPr>
        <w:t>Purpose</w:t>
      </w:r>
    </w:p>
    <w:p w14:paraId="1AC98DA5" w14:textId="5ACFA37D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The primary purpose of this role is to assist in the planning, development and delivery of 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>our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innovative college and student recruitment marketing service. The successful candidate would play a significant part in achieving marketing objectives and proactively investigate opportunities, 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devising and delivering 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high quality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>, multi-channel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marketing 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>campaigns and monitoring impact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. Working with the existing Marketing Team, th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e post-holder will also be required to support the delivery of 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presentations to external audiences (</w:t>
      </w:r>
      <w:proofErr w:type="spellStart"/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eg</w:t>
      </w:r>
      <w:proofErr w:type="spellEnd"/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: in schools and community settings) and 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support the delivery of 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key recruitment events to ensure that the college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’s 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recruitment targets</w:t>
      </w:r>
      <w:r w:rsidR="003B7065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are met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. </w:t>
      </w:r>
    </w:p>
    <w:p w14:paraId="414BA7C4" w14:textId="77777777" w:rsidR="0004011C" w:rsidRPr="00EF0599" w:rsidRDefault="0004011C" w:rsidP="0004011C">
      <w:pPr>
        <w:rPr>
          <w:rFonts w:ascii="Calibri" w:eastAsia="Times New Roman" w:hAnsi="Calibri" w:cs="Times New Roman"/>
        </w:rPr>
      </w:pPr>
    </w:p>
    <w:p w14:paraId="0E6FE638" w14:textId="77777777" w:rsidR="0004011C" w:rsidRPr="00EF0599" w:rsidRDefault="0004011C" w:rsidP="0004011C">
      <w:pPr>
        <w:keepNext/>
        <w:keepLines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Arial" w:eastAsia="Times New Roman" w:hAnsi="Arial" w:cs="Times New Roman"/>
          <w:color w:val="34B2E2"/>
          <w:sz w:val="36"/>
          <w:szCs w:val="28"/>
        </w:rPr>
        <w:t>Duties</w:t>
      </w:r>
    </w:p>
    <w:p w14:paraId="75DFA7EA" w14:textId="070D8E9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produce high quality marketing collateral for recruitment events and activities and for 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marketing courses to our key audiences across school leavers, university </w:t>
      </w:r>
      <w:proofErr w:type="spellStart"/>
      <w:r w:rsidR="003B7065">
        <w:rPr>
          <w:rFonts w:ascii="Arial" w:eastAsia="Times New Roman" w:hAnsi="Arial" w:cs="Arial"/>
          <w:color w:val="595959"/>
          <w:sz w:val="18"/>
          <w:szCs w:val="18"/>
        </w:rPr>
        <w:t>centre</w:t>
      </w:r>
      <w:proofErr w:type="spellEnd"/>
      <w:r w:rsidR="003B7065">
        <w:rPr>
          <w:rFonts w:ascii="Arial" w:eastAsia="Times New Roman" w:hAnsi="Arial" w:cs="Arial"/>
          <w:color w:val="595959"/>
          <w:sz w:val="18"/>
          <w:szCs w:val="18"/>
        </w:rPr>
        <w:t>, apprenticeships and adult learning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.</w:t>
      </w:r>
    </w:p>
    <w:p w14:paraId="2039B758" w14:textId="0DBF6DCF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assist in generating engaging content for 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campaigns and for 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college publications.</w:t>
      </w:r>
    </w:p>
    <w:p w14:paraId="613B5DD8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</w:t>
      </w:r>
      <w:proofErr w:type="spellStart"/>
      <w:r w:rsidRPr="00EF0599">
        <w:rPr>
          <w:rFonts w:ascii="Arial" w:eastAsia="Times New Roman" w:hAnsi="Arial" w:cs="Arial"/>
          <w:color w:val="595959"/>
          <w:sz w:val="18"/>
          <w:szCs w:val="18"/>
        </w:rPr>
        <w:t>recognise</w:t>
      </w:r>
      <w:proofErr w:type="spellEnd"/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and respond quickly to student recruitment marketing opportunities.</w:t>
      </w:r>
    </w:p>
    <w:p w14:paraId="3D8C0E1F" w14:textId="77777777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demonstrably contribute to the planning, </w:t>
      </w:r>
      <w:proofErr w:type="spellStart"/>
      <w:r w:rsidRPr="00EF0599">
        <w:rPr>
          <w:rFonts w:ascii="Arial" w:eastAsia="Times New Roman" w:hAnsi="Arial" w:cs="Arial"/>
          <w:color w:val="595959"/>
          <w:sz w:val="18"/>
          <w:szCs w:val="18"/>
        </w:rPr>
        <w:t>organisation</w:t>
      </w:r>
      <w:proofErr w:type="spellEnd"/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and delivery of internal and external college events to </w:t>
      </w:r>
      <w:proofErr w:type="spellStart"/>
      <w:r w:rsidRPr="00EF0599">
        <w:rPr>
          <w:rFonts w:ascii="Arial" w:eastAsia="Times New Roman" w:hAnsi="Arial" w:cs="Arial"/>
          <w:color w:val="595959"/>
          <w:sz w:val="18"/>
          <w:szCs w:val="18"/>
        </w:rPr>
        <w:t>maximise</w:t>
      </w:r>
      <w:proofErr w:type="spellEnd"/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student recruitment.</w:t>
      </w:r>
    </w:p>
    <w:p w14:paraId="41068F42" w14:textId="77777777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plan and deliver presentations on the learning opportunities at Hopwood Hall College.</w:t>
      </w:r>
    </w:p>
    <w:p w14:paraId="33B2A235" w14:textId="149489FA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lastRenderedPageBreak/>
        <w:t xml:space="preserve">To actively support the 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>Head of Communications &amp; Marketing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to deliver all aspects of the College Marketing Strategy.</w:t>
      </w:r>
    </w:p>
    <w:p w14:paraId="67058CD0" w14:textId="5EA77E43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take an active part in all College marketing activities including updating the college website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 and social channels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.</w:t>
      </w:r>
    </w:p>
    <w:p w14:paraId="5AF8054A" w14:textId="1230E9EC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seek 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new 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opportunities to market the college and recruit students.</w:t>
      </w:r>
    </w:p>
    <w:p w14:paraId="77EFE024" w14:textId="13DE9AA2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  <w:lang w:val="en-GB" w:eastAsia="en-GB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  <w:lang w:val="en-GB" w:eastAsia="en-GB"/>
        </w:rPr>
        <w:t xml:space="preserve">To be familiar with college learner data systems. </w:t>
      </w:r>
    </w:p>
    <w:p w14:paraId="4876B35F" w14:textId="343158FE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assist on the production of </w:t>
      </w:r>
      <w:proofErr w:type="gramStart"/>
      <w:r w:rsidRPr="00EF0599">
        <w:rPr>
          <w:rFonts w:ascii="Arial" w:eastAsia="Times New Roman" w:hAnsi="Arial" w:cs="Arial"/>
          <w:color w:val="595959"/>
          <w:sz w:val="18"/>
          <w:szCs w:val="18"/>
        </w:rPr>
        <w:t>high quality</w:t>
      </w:r>
      <w:proofErr w:type="gramEnd"/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marketing collateral for recruitment activities and for 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>course for all study areas at all levels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.</w:t>
      </w:r>
    </w:p>
    <w:p w14:paraId="0CCC2BBE" w14:textId="7609F975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develop administrative processes to </w:t>
      </w:r>
      <w:proofErr w:type="spellStart"/>
      <w:r w:rsidRPr="00EF0599">
        <w:rPr>
          <w:rFonts w:ascii="Arial" w:eastAsia="Times New Roman" w:hAnsi="Arial" w:cs="Arial"/>
          <w:color w:val="595959"/>
          <w:sz w:val="18"/>
          <w:szCs w:val="18"/>
        </w:rPr>
        <w:t>maximise</w:t>
      </w:r>
      <w:proofErr w:type="spellEnd"/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efficiency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, 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productivity 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and impact 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of the team</w:t>
      </w:r>
    </w:p>
    <w:p w14:paraId="0FB6BE8A" w14:textId="285D28D9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be the first point of contact for marketing requests, fielding calls or acting as ‘gate keeper’ for the team</w:t>
      </w:r>
    </w:p>
    <w:p w14:paraId="70B8758B" w14:textId="3FF94163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act as a Brand Ambassador providing advice and guidance ensuring</w:t>
      </w:r>
      <w:r w:rsidR="003B7065">
        <w:rPr>
          <w:rFonts w:ascii="Arial" w:eastAsia="Times New Roman" w:hAnsi="Arial" w:cs="Arial"/>
          <w:color w:val="595959"/>
          <w:sz w:val="18"/>
          <w:szCs w:val="18"/>
        </w:rPr>
        <w:t xml:space="preserve"> brand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 consistency on all college marketing collateral </w:t>
      </w:r>
    </w:p>
    <w:p w14:paraId="6F824549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develop excellent relationships with all internal and external stakeholders</w:t>
      </w:r>
    </w:p>
    <w:p w14:paraId="73A90205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carry out regular benchmarking of competitor marketing activity and report on this.</w:t>
      </w:r>
    </w:p>
    <w:p w14:paraId="35BF6770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work with departments across the college to proactively generate new and engaging copy.</w:t>
      </w:r>
    </w:p>
    <w:p w14:paraId="0AF003A4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provide a proof reading service for all collateral.</w:t>
      </w:r>
    </w:p>
    <w:p w14:paraId="34C856C9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write copy and create content for different target audiences with clear call to actions.</w:t>
      </w:r>
    </w:p>
    <w:p w14:paraId="04B63D4E" w14:textId="260FED5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schedule content on social channels.</w:t>
      </w:r>
    </w:p>
    <w:p w14:paraId="55319E34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update internal screen content.</w:t>
      </w:r>
    </w:p>
    <w:p w14:paraId="6B8F1F55" w14:textId="65E6A9FD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 xml:space="preserve">To take an active interest in best practice and new and innovative ways </w:t>
      </w:r>
      <w:r w:rsidR="00A12FBA">
        <w:rPr>
          <w:rFonts w:ascii="Arial" w:eastAsia="Times New Roman" w:hAnsi="Arial" w:cs="Arial"/>
          <w:color w:val="595959"/>
          <w:sz w:val="18"/>
          <w:szCs w:val="18"/>
        </w:rPr>
        <w:t>M</w:t>
      </w:r>
      <w:r w:rsidRPr="00EF0599">
        <w:rPr>
          <w:rFonts w:ascii="Arial" w:eastAsia="Times New Roman" w:hAnsi="Arial" w:cs="Arial"/>
          <w:color w:val="595959"/>
          <w:sz w:val="18"/>
          <w:szCs w:val="18"/>
        </w:rPr>
        <w:t>arketing can improve its reach or service.</w:t>
      </w:r>
    </w:p>
    <w:p w14:paraId="6CB1F60A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maintain an understanding of legislation such as GDPR.</w:t>
      </w:r>
    </w:p>
    <w:p w14:paraId="0238C8B6" w14:textId="4268C2AF" w:rsidR="0004011C" w:rsidRPr="00EF0599" w:rsidRDefault="0004011C" w:rsidP="0004011C">
      <w:pPr>
        <w:numPr>
          <w:ilvl w:val="0"/>
          <w:numId w:val="1"/>
        </w:numPr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To assist in the collation and submission of reporting content.</w:t>
      </w:r>
    </w:p>
    <w:p w14:paraId="577890F5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Ensure continuous development and improvement of personal professional knowledge.</w:t>
      </w:r>
    </w:p>
    <w:p w14:paraId="475DF29A" w14:textId="77777777" w:rsidR="0004011C" w:rsidRPr="00EF0599" w:rsidRDefault="0004011C" w:rsidP="0004011C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595959"/>
          <w:sz w:val="18"/>
          <w:szCs w:val="18"/>
        </w:rPr>
      </w:pPr>
      <w:r w:rsidRPr="00EF0599">
        <w:rPr>
          <w:rFonts w:ascii="Arial" w:eastAsia="Times New Roman" w:hAnsi="Arial" w:cs="Arial"/>
          <w:color w:val="595959"/>
          <w:sz w:val="18"/>
          <w:szCs w:val="18"/>
        </w:rPr>
        <w:t>Any other duties of a similar level of responsibility as may be required.</w:t>
      </w:r>
    </w:p>
    <w:p w14:paraId="7A30E87D" w14:textId="77777777" w:rsidR="0004011C" w:rsidRPr="00EF0599" w:rsidRDefault="0004011C" w:rsidP="0004011C">
      <w:pPr>
        <w:keepNext/>
        <w:keepLines/>
        <w:spacing w:before="400" w:after="80"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Arial" w:eastAsia="Times New Roman" w:hAnsi="Arial" w:cs="Times New Roman"/>
          <w:color w:val="34B2E2"/>
          <w:sz w:val="36"/>
          <w:szCs w:val="28"/>
        </w:rPr>
        <w:t>All staff are responsible for:</w:t>
      </w:r>
    </w:p>
    <w:p w14:paraId="41540EDA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Children &amp; Vulnerable Adults: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safeguarding and promoting the welfare of children and vulnerable adults</w:t>
      </w:r>
    </w:p>
    <w:p w14:paraId="50CA9C62" w14:textId="4B1DEDF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Equipment &amp; Materials</w:t>
      </w:r>
    </w:p>
    <w:p w14:paraId="07DE379E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Health / Safety / Welfare: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the health and safety and welfare of all employees, students and visitors under their control in accordance with Hopwood Hall College’s safety policy statements</w:t>
      </w:r>
    </w:p>
    <w:p w14:paraId="73085DF8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Equal Opportunities: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performing their duties in accordance with Hopwood Hall College’s Single Equality Scheme</w:t>
      </w:r>
    </w:p>
    <w:p w14:paraId="2309EE6E" w14:textId="77777777" w:rsidR="0004011C" w:rsidRPr="00EF0599" w:rsidRDefault="0004011C" w:rsidP="0004011C">
      <w:pPr>
        <w:keepNext/>
        <w:keepLines/>
        <w:spacing w:before="400" w:after="80"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Arial" w:eastAsia="Times New Roman" w:hAnsi="Arial" w:cs="Times New Roman"/>
          <w:color w:val="34B2E2"/>
          <w:sz w:val="36"/>
          <w:szCs w:val="28"/>
        </w:rPr>
        <w:t>Revisions and updates</w:t>
      </w:r>
    </w:p>
    <w:p w14:paraId="4F0CA4D6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Verdana" w:eastAsia="Times New Roman" w:hAnsi="Verdana" w:cs="Verdana"/>
          <w:bCs/>
          <w:color w:val="595959"/>
          <w:sz w:val="18"/>
          <w:szCs w:val="20"/>
          <w:lang w:val="en-GB" w:eastAsia="en-GB"/>
        </w:rPr>
      </w:pPr>
      <w:r w:rsidRPr="00EF0599">
        <w:rPr>
          <w:rFonts w:ascii="Arial" w:eastAsia="Times New Roman" w:hAnsi="Arial" w:cs="Verdana"/>
          <w:color w:val="595959"/>
          <w:sz w:val="18"/>
          <w:szCs w:val="20"/>
          <w:lang w:val="en-GB"/>
        </w:rPr>
        <w:t>This role description will be reviewed and amended on an on-going basis in line with organisational needs, with consultation with trade unions where required.</w:t>
      </w:r>
    </w:p>
    <w:p w14:paraId="331C8C65" w14:textId="77777777" w:rsidR="0004011C" w:rsidRPr="00EF0599" w:rsidRDefault="0004011C" w:rsidP="0004011C">
      <w:pPr>
        <w:keepNext/>
        <w:keepLines/>
        <w:spacing w:before="400" w:after="80"/>
        <w:outlineLvl w:val="2"/>
        <w:rPr>
          <w:rFonts w:ascii="Arial" w:eastAsia="Times New Roman" w:hAnsi="Arial" w:cs="Times New Roman"/>
          <w:color w:val="34B2E2"/>
          <w:sz w:val="36"/>
          <w:szCs w:val="28"/>
        </w:rPr>
      </w:pPr>
      <w:r w:rsidRPr="00EF0599">
        <w:rPr>
          <w:rFonts w:ascii="Arial" w:eastAsia="Times New Roman" w:hAnsi="Arial" w:cs="Times New Roman"/>
          <w:color w:val="34B2E2"/>
          <w:sz w:val="36"/>
          <w:szCs w:val="28"/>
        </w:rPr>
        <w:t>Person Profile</w:t>
      </w:r>
    </w:p>
    <w:p w14:paraId="6942D2AF" w14:textId="77777777" w:rsidR="0004011C" w:rsidRPr="00EF0599" w:rsidRDefault="0004011C" w:rsidP="0004011C">
      <w:pPr>
        <w:keepNext/>
        <w:keepLines/>
        <w:spacing w:before="240" w:after="40"/>
        <w:outlineLvl w:val="3"/>
        <w:rPr>
          <w:rFonts w:ascii="Arial" w:eastAsia="Times New Roman" w:hAnsi="Arial" w:cs="Times New Roman"/>
          <w:bCs/>
          <w:iCs/>
          <w:color w:val="34B2E2"/>
          <w:sz w:val="28"/>
        </w:rPr>
      </w:pPr>
      <w:r w:rsidRPr="00EF0599">
        <w:rPr>
          <w:rFonts w:ascii="Arial" w:eastAsia="Times New Roman" w:hAnsi="Arial" w:cs="Times New Roman"/>
          <w:bCs/>
          <w:iCs/>
          <w:color w:val="34B2E2"/>
          <w:sz w:val="28"/>
        </w:rPr>
        <w:t>Qualifications</w:t>
      </w:r>
    </w:p>
    <w:p w14:paraId="4399752A" w14:textId="77777777" w:rsidR="0004011C" w:rsidRPr="00EF0599" w:rsidRDefault="0004011C" w:rsidP="0004011C">
      <w:pPr>
        <w:keepNext/>
        <w:keepLines/>
        <w:spacing w:before="100" w:after="20"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Essential Criteria</w:t>
      </w:r>
    </w:p>
    <w:p w14:paraId="7130B42E" w14:textId="77777777" w:rsidR="0004011C" w:rsidRPr="00EF0599" w:rsidRDefault="0004011C" w:rsidP="0004011C">
      <w:pPr>
        <w:widowControl w:val="0"/>
        <w:numPr>
          <w:ilvl w:val="0"/>
          <w:numId w:val="2"/>
        </w:numPr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color w:val="595959"/>
          <w:sz w:val="18"/>
          <w:szCs w:val="20"/>
          <w:lang w:val="en-GB"/>
        </w:rPr>
      </w:pPr>
      <w:r w:rsidRPr="00EF0599">
        <w:rPr>
          <w:rFonts w:ascii="Arial" w:eastAsia="Times New Roman" w:hAnsi="Arial" w:cs="Verdana"/>
          <w:color w:val="595959"/>
          <w:sz w:val="18"/>
          <w:szCs w:val="20"/>
          <w:lang w:val="en-GB"/>
        </w:rPr>
        <w:t>Educated to a minimum of level three qualification.</w:t>
      </w:r>
    </w:p>
    <w:p w14:paraId="747D4670" w14:textId="77777777" w:rsidR="0004011C" w:rsidRPr="00EF0599" w:rsidRDefault="0004011C" w:rsidP="0004011C">
      <w:pPr>
        <w:widowControl w:val="0"/>
        <w:numPr>
          <w:ilvl w:val="0"/>
          <w:numId w:val="2"/>
        </w:numPr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color w:val="595959"/>
          <w:sz w:val="18"/>
          <w:szCs w:val="20"/>
          <w:lang w:val="en-GB"/>
        </w:rPr>
      </w:pPr>
      <w:r w:rsidRPr="00EF0599">
        <w:rPr>
          <w:rFonts w:ascii="Arial" w:eastAsia="Times New Roman" w:hAnsi="Arial" w:cs="Verdana"/>
          <w:color w:val="595959"/>
          <w:sz w:val="18"/>
          <w:szCs w:val="20"/>
          <w:lang w:val="en-GB"/>
        </w:rPr>
        <w:t>Minimum of level two English qualification.</w:t>
      </w:r>
    </w:p>
    <w:p w14:paraId="05042F1A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sz w:val="20"/>
          <w:szCs w:val="20"/>
          <w:lang w:val="en-GB"/>
        </w:rPr>
      </w:pPr>
    </w:p>
    <w:p w14:paraId="0C8FA807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How Identified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: Application</w:t>
      </w:r>
    </w:p>
    <w:p w14:paraId="7E2DD521" w14:textId="324D81EC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00B0F0"/>
          <w:sz w:val="18"/>
          <w:szCs w:val="18"/>
          <w:lang w:val="en-GB"/>
        </w:rPr>
        <w:t>Desirable criteria: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Degree in </w:t>
      </w:r>
      <w:r w:rsidR="00A12FBA">
        <w:rPr>
          <w:rFonts w:ascii="Arial" w:eastAsia="Times New Roman" w:hAnsi="Arial" w:cs="Verdana"/>
          <w:color w:val="5D5C60"/>
          <w:sz w:val="18"/>
          <w:szCs w:val="18"/>
          <w:lang w:val="en-GB"/>
        </w:rPr>
        <w:t>Marketing or English</w:t>
      </w:r>
      <w:bookmarkStart w:id="0" w:name="_GoBack"/>
      <w:bookmarkEnd w:id="0"/>
      <w:r w:rsidR="00A12FBA">
        <w:rPr>
          <w:rFonts w:ascii="Arial" w:eastAsia="Times New Roman" w:hAnsi="Arial" w:cs="Verdana"/>
          <w:color w:val="5D5C60"/>
          <w:sz w:val="18"/>
          <w:szCs w:val="18"/>
          <w:lang w:val="en-GB"/>
        </w:rPr>
        <w:t xml:space="preserve"> or Multi-Media Journalism</w:t>
      </w:r>
    </w:p>
    <w:p w14:paraId="3F5642DB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How Identified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: Application</w:t>
      </w:r>
    </w:p>
    <w:p w14:paraId="6B4FACBD" w14:textId="77777777" w:rsidR="0004011C" w:rsidRPr="00EF0599" w:rsidRDefault="0004011C" w:rsidP="0004011C">
      <w:pPr>
        <w:keepNext/>
        <w:keepLines/>
        <w:spacing w:before="240" w:after="40"/>
        <w:outlineLvl w:val="3"/>
        <w:rPr>
          <w:rFonts w:ascii="Arial" w:eastAsia="Times New Roman" w:hAnsi="Arial" w:cs="Times New Roman"/>
          <w:bCs/>
          <w:iCs/>
          <w:color w:val="34B2E2"/>
          <w:sz w:val="28"/>
        </w:rPr>
      </w:pPr>
      <w:r w:rsidRPr="00EF0599">
        <w:rPr>
          <w:rFonts w:ascii="Arial" w:eastAsia="Times New Roman" w:hAnsi="Arial" w:cs="Times New Roman"/>
          <w:bCs/>
          <w:iCs/>
          <w:color w:val="34B2E2"/>
          <w:sz w:val="28"/>
        </w:rPr>
        <w:t>Experience</w:t>
      </w:r>
    </w:p>
    <w:p w14:paraId="6AA2BF0D" w14:textId="77777777" w:rsidR="0004011C" w:rsidRPr="00EF0599" w:rsidRDefault="0004011C" w:rsidP="0004011C">
      <w:pPr>
        <w:keepNext/>
        <w:keepLines/>
        <w:spacing w:before="100" w:after="20"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Essential Criteria</w:t>
      </w:r>
    </w:p>
    <w:p w14:paraId="00884140" w14:textId="77777777" w:rsidR="0004011C" w:rsidRPr="00EF0599" w:rsidRDefault="0004011C" w:rsidP="0004011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t>Copywriting experience/experience of undertaking projects involving significant written content.</w:t>
      </w:r>
    </w:p>
    <w:p w14:paraId="063BDA78" w14:textId="77777777" w:rsidR="0004011C" w:rsidRPr="00EF0599" w:rsidRDefault="0004011C" w:rsidP="0004011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t xml:space="preserve">Experience of </w:t>
      </w:r>
      <w:proofErr w:type="spellStart"/>
      <w:r w:rsidRPr="00EF0599">
        <w:rPr>
          <w:rFonts w:ascii="Arial" w:eastAsia="Times New Roman" w:hAnsi="Arial" w:cs="Arial"/>
          <w:color w:val="595959"/>
          <w:sz w:val="18"/>
          <w:szCs w:val="20"/>
        </w:rPr>
        <w:t>organising</w:t>
      </w:r>
      <w:proofErr w:type="spellEnd"/>
      <w:r w:rsidRPr="00EF0599">
        <w:rPr>
          <w:rFonts w:ascii="Arial" w:eastAsia="Times New Roman" w:hAnsi="Arial" w:cs="Arial"/>
          <w:color w:val="595959"/>
          <w:sz w:val="18"/>
          <w:szCs w:val="20"/>
        </w:rPr>
        <w:t xml:space="preserve"> and delivering events</w:t>
      </w:r>
    </w:p>
    <w:p w14:paraId="4138D322" w14:textId="77777777" w:rsidR="0004011C" w:rsidRPr="00EF0599" w:rsidRDefault="0004011C" w:rsidP="0004011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lastRenderedPageBreak/>
        <w:t>Experience of presenting to diverse audiences.</w:t>
      </w:r>
    </w:p>
    <w:p w14:paraId="3C08A4C3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</w:pPr>
    </w:p>
    <w:p w14:paraId="32A5AC86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How Identified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: Application/Interview</w:t>
      </w:r>
    </w:p>
    <w:p w14:paraId="18D868CC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</w:p>
    <w:p w14:paraId="413924F7" w14:textId="77777777" w:rsidR="0004011C" w:rsidRPr="00EF0599" w:rsidRDefault="0004011C" w:rsidP="0004011C">
      <w:pPr>
        <w:keepNext/>
        <w:keepLines/>
        <w:spacing w:before="240" w:after="40"/>
        <w:outlineLvl w:val="3"/>
        <w:rPr>
          <w:rFonts w:ascii="Arial" w:eastAsia="Times New Roman" w:hAnsi="Arial" w:cs="Times New Roman"/>
          <w:bCs/>
          <w:iCs/>
          <w:color w:val="34B2E2"/>
          <w:sz w:val="28"/>
        </w:rPr>
      </w:pPr>
      <w:r w:rsidRPr="00EF0599">
        <w:rPr>
          <w:rFonts w:ascii="Arial" w:eastAsia="Times New Roman" w:hAnsi="Arial" w:cs="Times New Roman"/>
          <w:bCs/>
          <w:iCs/>
          <w:color w:val="34B2E2"/>
          <w:sz w:val="28"/>
        </w:rPr>
        <w:t>Specialist Knowledge</w:t>
      </w:r>
    </w:p>
    <w:p w14:paraId="484BDCD0" w14:textId="77777777" w:rsidR="0004011C" w:rsidRPr="00EF0599" w:rsidRDefault="0004011C" w:rsidP="0004011C">
      <w:pPr>
        <w:keepNext/>
        <w:keepLines/>
        <w:spacing w:before="100" w:after="20"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Essential Criteria</w:t>
      </w:r>
    </w:p>
    <w:p w14:paraId="21630389" w14:textId="77777777" w:rsidR="0004011C" w:rsidRPr="00EF0599" w:rsidRDefault="0004011C" w:rsidP="0004011C">
      <w:pPr>
        <w:numPr>
          <w:ilvl w:val="0"/>
          <w:numId w:val="4"/>
        </w:numPr>
        <w:contextualSpacing/>
        <w:rPr>
          <w:rFonts w:ascii="Arial" w:eastAsia="Times New Roman" w:hAnsi="Arial" w:cs="Arial"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t>Knowledge of the issues affecting young people in education</w:t>
      </w:r>
    </w:p>
    <w:p w14:paraId="6E8B6ECA" w14:textId="77777777" w:rsidR="0004011C" w:rsidRPr="00EF0599" w:rsidRDefault="0004011C" w:rsidP="0004011C">
      <w:pPr>
        <w:widowControl w:val="0"/>
        <w:numPr>
          <w:ilvl w:val="0"/>
          <w:numId w:val="4"/>
        </w:numPr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color w:val="595959"/>
          <w:sz w:val="18"/>
          <w:szCs w:val="20"/>
          <w:lang w:val="en-GB"/>
        </w:rPr>
      </w:pPr>
      <w:r w:rsidRPr="00EF0599">
        <w:rPr>
          <w:rFonts w:ascii="Arial" w:eastAsia="Times New Roman" w:hAnsi="Arial" w:cs="Verdana"/>
          <w:color w:val="595959"/>
          <w:sz w:val="18"/>
          <w:szCs w:val="20"/>
          <w:lang w:val="en-GB"/>
        </w:rPr>
        <w:t>Knowledge and understanding of the college business (e.g. structure, curriculum).</w:t>
      </w:r>
    </w:p>
    <w:p w14:paraId="76263B48" w14:textId="77777777" w:rsidR="0004011C" w:rsidRPr="00EF0599" w:rsidRDefault="0004011C" w:rsidP="0004011C">
      <w:pPr>
        <w:widowControl w:val="0"/>
        <w:numPr>
          <w:ilvl w:val="0"/>
          <w:numId w:val="4"/>
        </w:numPr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color w:val="595959"/>
          <w:sz w:val="18"/>
          <w:szCs w:val="20"/>
          <w:lang w:val="en-GB"/>
        </w:rPr>
      </w:pPr>
      <w:r w:rsidRPr="00EF0599">
        <w:rPr>
          <w:rFonts w:ascii="Arial" w:eastAsia="Times New Roman" w:hAnsi="Arial" w:cs="Verdana"/>
          <w:color w:val="595959"/>
          <w:sz w:val="18"/>
          <w:szCs w:val="20"/>
          <w:lang w:val="en-GB"/>
        </w:rPr>
        <w:t>Ability to work with learners of all ages and understand the issues facing different groups of learners.</w:t>
      </w:r>
    </w:p>
    <w:p w14:paraId="33BD3BC2" w14:textId="77777777" w:rsidR="0004011C" w:rsidRPr="00EF0599" w:rsidRDefault="0004011C" w:rsidP="0004011C">
      <w:pPr>
        <w:widowControl w:val="0"/>
        <w:numPr>
          <w:ilvl w:val="0"/>
          <w:numId w:val="4"/>
        </w:numPr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95959"/>
          <w:sz w:val="18"/>
          <w:szCs w:val="20"/>
          <w:lang w:val="en-GB"/>
        </w:rPr>
      </w:pPr>
      <w:r w:rsidRPr="00EF0599">
        <w:rPr>
          <w:rFonts w:ascii="Arial" w:eastAsia="Times New Roman" w:hAnsi="Arial" w:cs="Verdana"/>
          <w:color w:val="595959"/>
          <w:sz w:val="18"/>
          <w:szCs w:val="20"/>
          <w:lang w:val="en-GB"/>
        </w:rPr>
        <w:t>Good knowledge of social media channels</w:t>
      </w:r>
    </w:p>
    <w:p w14:paraId="7DAA4C07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Verdana"/>
          <w:sz w:val="20"/>
          <w:szCs w:val="20"/>
          <w:lang w:val="en-GB"/>
        </w:rPr>
      </w:pPr>
    </w:p>
    <w:p w14:paraId="09339E7C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How Identified</w:t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>: Application/Interview</w:t>
      </w:r>
    </w:p>
    <w:p w14:paraId="1C53AAEE" w14:textId="77777777" w:rsidR="0004011C" w:rsidRPr="00EF0599" w:rsidRDefault="0004011C" w:rsidP="0004011C">
      <w:pPr>
        <w:keepNext/>
        <w:keepLines/>
        <w:spacing w:before="240" w:after="40"/>
        <w:outlineLvl w:val="3"/>
        <w:rPr>
          <w:rFonts w:ascii="Arial" w:eastAsia="Times New Roman" w:hAnsi="Arial" w:cs="Times New Roman"/>
          <w:bCs/>
          <w:iCs/>
          <w:color w:val="34B2E2"/>
          <w:sz w:val="28"/>
        </w:rPr>
      </w:pPr>
      <w:r w:rsidRPr="00EF0599">
        <w:rPr>
          <w:rFonts w:ascii="Arial" w:eastAsia="Times New Roman" w:hAnsi="Arial" w:cs="Times New Roman"/>
          <w:bCs/>
          <w:iCs/>
          <w:color w:val="34B2E2"/>
          <w:sz w:val="28"/>
        </w:rPr>
        <w:t>IT Skills</w:t>
      </w:r>
    </w:p>
    <w:p w14:paraId="50D1228F" w14:textId="77777777" w:rsidR="0004011C" w:rsidRPr="00EF0599" w:rsidRDefault="0004011C" w:rsidP="0004011C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t>Advanced user of Microsoft applications</w:t>
      </w:r>
    </w:p>
    <w:p w14:paraId="0227A756" w14:textId="77777777" w:rsidR="0004011C" w:rsidRPr="00EF0599" w:rsidRDefault="0004011C" w:rsidP="0004011C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b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t>Ability to use technology to generate information and improve efficiency</w:t>
      </w:r>
    </w:p>
    <w:p w14:paraId="464B4A7C" w14:textId="77777777" w:rsidR="0004011C" w:rsidRPr="00EF0599" w:rsidRDefault="0004011C" w:rsidP="0004011C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b/>
          <w:color w:val="595959"/>
          <w:sz w:val="18"/>
          <w:szCs w:val="20"/>
        </w:rPr>
      </w:pPr>
      <w:r w:rsidRPr="00EF0599">
        <w:rPr>
          <w:rFonts w:ascii="Arial" w:eastAsia="Times New Roman" w:hAnsi="Arial" w:cs="Arial"/>
          <w:color w:val="595959"/>
          <w:sz w:val="18"/>
          <w:szCs w:val="20"/>
        </w:rPr>
        <w:t>Familiarity with content management systems</w:t>
      </w:r>
    </w:p>
    <w:p w14:paraId="51755263" w14:textId="77777777" w:rsidR="0004011C" w:rsidRPr="00EF0599" w:rsidRDefault="0004011C" w:rsidP="0004011C">
      <w:pPr>
        <w:keepNext/>
        <w:keepLines/>
        <w:spacing w:before="240" w:after="40"/>
        <w:outlineLvl w:val="3"/>
        <w:rPr>
          <w:rFonts w:ascii="Arial" w:eastAsia="Times New Roman" w:hAnsi="Arial" w:cs="Times New Roman"/>
          <w:bCs/>
          <w:iCs/>
          <w:color w:val="34B2E2"/>
          <w:sz w:val="28"/>
        </w:rPr>
      </w:pPr>
      <w:r w:rsidRPr="00EF0599">
        <w:rPr>
          <w:rFonts w:ascii="Arial" w:eastAsia="Times New Roman" w:hAnsi="Arial" w:cs="Times New Roman"/>
          <w:bCs/>
          <w:iCs/>
          <w:color w:val="34B2E2"/>
          <w:sz w:val="28"/>
        </w:rPr>
        <w:t>Competencies</w:t>
      </w:r>
    </w:p>
    <w:p w14:paraId="1CE67A8E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b/>
          <w:color w:val="5D5C60"/>
          <w:sz w:val="18"/>
          <w:szCs w:val="18"/>
          <w:lang w:val="en-GB"/>
        </w:rPr>
        <w:t>Read this criteria in conjunction with the College Competency Framework – available on the intranet/internet.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64296885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F86437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00B0F0"/>
                <w:sz w:val="20"/>
                <w:szCs w:val="20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20"/>
              </w:rPr>
              <w:t>1. Leading and Deciding</w:t>
            </w:r>
          </w:p>
        </w:tc>
      </w:tr>
      <w:tr w:rsidR="0004011C" w:rsidRPr="00EF0599" w14:paraId="4C309DC8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EA7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1.1 Deciding and initiating action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B92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500228F5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CEE9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1.2 Leading and supervising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E89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Less Relevant</w:t>
            </w:r>
          </w:p>
        </w:tc>
      </w:tr>
    </w:tbl>
    <w:p w14:paraId="7DEA2966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7AEAF060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B432B90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FFFFFF"/>
                <w:sz w:val="20"/>
                <w:szCs w:val="20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20"/>
              </w:rPr>
              <w:t>2. Supporting and Co-operating</w:t>
            </w:r>
          </w:p>
        </w:tc>
      </w:tr>
      <w:tr w:rsidR="0004011C" w:rsidRPr="00EF0599" w14:paraId="17BD673E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481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2.1 Working with people 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5A2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7EDB747A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82A0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2.2 Adhering to principles and values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0A72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</w:tbl>
    <w:p w14:paraId="44106DF2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2C124BC0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56C00B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>3. Interacting and Presenting</w:t>
            </w:r>
          </w:p>
        </w:tc>
      </w:tr>
      <w:tr w:rsidR="0004011C" w:rsidRPr="00EF0599" w14:paraId="262F7B06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1DA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3.1 Relating and networking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E83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718A7CB3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A15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3.2 Persuading and influencing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43F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13276FA2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DABB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3.3 Presenting and communicating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33F1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</w:tbl>
    <w:p w14:paraId="6AF24D7A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63631B9B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C9320ED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 xml:space="preserve">4. </w:t>
            </w:r>
            <w:proofErr w:type="spellStart"/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>Analysing</w:t>
            </w:r>
            <w:proofErr w:type="spellEnd"/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 xml:space="preserve"> and Interpreting</w:t>
            </w:r>
          </w:p>
        </w:tc>
      </w:tr>
      <w:tr w:rsidR="0004011C" w:rsidRPr="00EF0599" w14:paraId="32A22BA0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EB8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4.1 Writing and reporting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CAE3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2F98F529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5B4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4.2 Applying expertise and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64A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5011853B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FE8A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4.3 </w:t>
            </w:r>
            <w:proofErr w:type="spellStart"/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Analysing</w:t>
            </w:r>
            <w:proofErr w:type="spellEnd"/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309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Desirable</w:t>
            </w:r>
          </w:p>
        </w:tc>
      </w:tr>
    </w:tbl>
    <w:p w14:paraId="4B311707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7067978C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4D4547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 xml:space="preserve">5. Creating and </w:t>
            </w:r>
            <w:proofErr w:type="spellStart"/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>Conceptualising</w:t>
            </w:r>
            <w:proofErr w:type="spellEnd"/>
          </w:p>
        </w:tc>
      </w:tr>
      <w:tr w:rsidR="0004011C" w:rsidRPr="00EF0599" w14:paraId="1FA3BCC4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BF22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5.1 Learning and researching 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5D22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3943BFD1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75C1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lastRenderedPageBreak/>
              <w:t xml:space="preserve">5.2 Creating and innovating 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630D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3010E35A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373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5.3 Formulating strategies and concepts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BA68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Less Relevant</w:t>
            </w:r>
          </w:p>
        </w:tc>
      </w:tr>
    </w:tbl>
    <w:p w14:paraId="12EEB6B0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28D76216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AE330E3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 xml:space="preserve">6. </w:t>
            </w:r>
            <w:proofErr w:type="spellStart"/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>Organising</w:t>
            </w:r>
            <w:proofErr w:type="spellEnd"/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 xml:space="preserve"> and Executing</w:t>
            </w:r>
          </w:p>
        </w:tc>
      </w:tr>
      <w:tr w:rsidR="0004011C" w:rsidRPr="00EF0599" w14:paraId="5ED1D28B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B5F0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6.1 Planning and </w:t>
            </w:r>
            <w:proofErr w:type="spellStart"/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organising</w:t>
            </w:r>
            <w:proofErr w:type="spellEnd"/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 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120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Desirable</w:t>
            </w:r>
          </w:p>
        </w:tc>
      </w:tr>
      <w:tr w:rsidR="0004011C" w:rsidRPr="00EF0599" w14:paraId="24CB798C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07FF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6.2 Developing results and meeting customer expectations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1E4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0058E038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FA9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6.3 Following instructions and procedures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8687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</w:tbl>
    <w:p w14:paraId="6C9E872D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6AC784CD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B4CA74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>7. Adapting and Coping</w:t>
            </w:r>
          </w:p>
        </w:tc>
      </w:tr>
      <w:tr w:rsidR="0004011C" w:rsidRPr="00EF0599" w14:paraId="053CE51F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350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7.1 Adapting and responding to change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EAD7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218ADD09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46C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7.2 Coping with pressures and setbacks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D283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</w:tbl>
    <w:p w14:paraId="674E560B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04011C" w:rsidRPr="00EF0599" w14:paraId="353E8A67" w14:textId="77777777" w:rsidTr="003966A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347D18B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Times New Roman" w:hAnsi="Arial" w:cs="Verdana"/>
                <w:b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FFFFFF"/>
                <w:sz w:val="20"/>
                <w:szCs w:val="18"/>
              </w:rPr>
              <w:t>8. Enterprising and Performing</w:t>
            </w:r>
          </w:p>
        </w:tc>
      </w:tr>
      <w:tr w:rsidR="0004011C" w:rsidRPr="00EF0599" w14:paraId="7044A674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6124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 xml:space="preserve">8.1 Achieving personal work goals and objectives 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861C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Essential</w:t>
            </w:r>
          </w:p>
        </w:tc>
      </w:tr>
      <w:tr w:rsidR="0004011C" w:rsidRPr="00EF0599" w14:paraId="5085509B" w14:textId="77777777" w:rsidTr="003966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885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color w:val="5D5C6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>8.2 Entrepreneurial and commercial thinking</w:t>
            </w:r>
            <w:r w:rsidRPr="00EF0599">
              <w:rPr>
                <w:rFonts w:ascii="Arial" w:eastAsia="Times New Roman" w:hAnsi="Arial" w:cs="Verdana"/>
                <w:color w:val="5D5C6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AD8" w14:textId="77777777" w:rsidR="0004011C" w:rsidRPr="00EF0599" w:rsidRDefault="0004011C" w:rsidP="003966A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</w:pPr>
            <w:r w:rsidRPr="00EF0599">
              <w:rPr>
                <w:rFonts w:ascii="Arial" w:eastAsia="Times New Roman" w:hAnsi="Arial" w:cs="Verdana"/>
                <w:b/>
                <w:color w:val="00B0F0"/>
                <w:sz w:val="18"/>
                <w:szCs w:val="18"/>
              </w:rPr>
              <w:t>Desirable</w:t>
            </w:r>
          </w:p>
        </w:tc>
      </w:tr>
    </w:tbl>
    <w:p w14:paraId="257236BB" w14:textId="77777777" w:rsidR="0004011C" w:rsidRPr="00EF0599" w:rsidRDefault="0004011C" w:rsidP="0004011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160"/>
        <w:textAlignment w:val="center"/>
        <w:rPr>
          <w:rFonts w:ascii="Arial" w:eastAsia="Times New Roman" w:hAnsi="Arial" w:cs="Verdana"/>
          <w:color w:val="5D5C60"/>
          <w:sz w:val="18"/>
          <w:szCs w:val="18"/>
          <w:lang w:val="en-GB"/>
        </w:rPr>
      </w:pP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</w:r>
      <w:r w:rsidRPr="00EF0599">
        <w:rPr>
          <w:rFonts w:ascii="Arial" w:eastAsia="Times New Roman" w:hAnsi="Arial" w:cs="Verdana"/>
          <w:color w:val="5D5C60"/>
          <w:sz w:val="18"/>
          <w:szCs w:val="18"/>
          <w:lang w:val="en-GB"/>
        </w:rPr>
        <w:tab/>
        <w:t xml:space="preserve"> </w:t>
      </w:r>
    </w:p>
    <w:p w14:paraId="29AA7768" w14:textId="77777777" w:rsidR="0004011C" w:rsidRPr="00EF0599" w:rsidRDefault="0004011C" w:rsidP="0004011C">
      <w:pPr>
        <w:keepNext/>
        <w:keepLines/>
        <w:spacing w:before="100" w:after="20"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</w:p>
    <w:p w14:paraId="0BB39199" w14:textId="77777777" w:rsidR="0004011C" w:rsidRPr="00EF0599" w:rsidRDefault="0004011C" w:rsidP="0004011C">
      <w:pPr>
        <w:keepNext/>
        <w:keepLines/>
        <w:spacing w:before="100" w:after="20"/>
        <w:outlineLvl w:val="4"/>
        <w:rPr>
          <w:rFonts w:ascii="Arial" w:eastAsia="Times New Roman" w:hAnsi="Arial" w:cs="Times New Roman"/>
          <w:color w:val="34B2E2"/>
          <w:sz w:val="20"/>
          <w:szCs w:val="18"/>
        </w:rPr>
      </w:pPr>
      <w:r w:rsidRPr="00EF0599">
        <w:rPr>
          <w:rFonts w:ascii="Arial" w:eastAsia="Times New Roman" w:hAnsi="Arial" w:cs="Times New Roman"/>
          <w:color w:val="34B2E2"/>
          <w:sz w:val="20"/>
          <w:szCs w:val="18"/>
        </w:rPr>
        <w:t>Hopwood Hall College is committed to guarantee an interview to people with disabilities who meet the minimum essential criteria for a vacancy and to consider them on their abilities.</w:t>
      </w:r>
    </w:p>
    <w:p w14:paraId="02E552A2" w14:textId="77777777" w:rsidR="0004011C" w:rsidRPr="00EF0599" w:rsidRDefault="0004011C" w:rsidP="0004011C">
      <w:pPr>
        <w:rPr>
          <w:rFonts w:ascii="Calibri" w:eastAsia="Times New Roman" w:hAnsi="Calibri" w:cs="Times New Roman"/>
          <w:b/>
          <w:color w:val="595959"/>
          <w:sz w:val="18"/>
          <w:szCs w:val="20"/>
        </w:rPr>
      </w:pPr>
    </w:p>
    <w:p w14:paraId="329FBF3C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357824FC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5D2FAD43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0916DBC1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4CF92A9E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0DE4CF63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1DF4B03B" w14:textId="77777777" w:rsidR="0004011C" w:rsidRDefault="0004011C" w:rsidP="0004011C">
      <w:pPr>
        <w:rPr>
          <w:rFonts w:asciiTheme="majorHAnsi" w:hAnsiTheme="majorHAnsi"/>
          <w:sz w:val="22"/>
          <w:szCs w:val="22"/>
        </w:rPr>
      </w:pPr>
    </w:p>
    <w:p w14:paraId="4F1981CD" w14:textId="77777777" w:rsidR="006A5995" w:rsidRDefault="006A5995"/>
    <w:sectPr w:rsidR="006A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8A2"/>
    <w:multiLevelType w:val="hybridMultilevel"/>
    <w:tmpl w:val="4DDA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9D4"/>
    <w:multiLevelType w:val="hybridMultilevel"/>
    <w:tmpl w:val="1AD2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6A22"/>
    <w:multiLevelType w:val="hybridMultilevel"/>
    <w:tmpl w:val="DAB8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44E1"/>
    <w:multiLevelType w:val="hybridMultilevel"/>
    <w:tmpl w:val="78EA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407"/>
    <w:multiLevelType w:val="hybridMultilevel"/>
    <w:tmpl w:val="E34C84A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1C"/>
    <w:rsid w:val="0004011C"/>
    <w:rsid w:val="003B7065"/>
    <w:rsid w:val="006A5995"/>
    <w:rsid w:val="009522B8"/>
    <w:rsid w:val="00A12FBA"/>
    <w:rsid w:val="00B820F8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4CD6"/>
  <w15:chartTrackingRefBased/>
  <w15:docId w15:val="{2D004229-10CB-4AB9-B04E-14592B6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11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4011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45122-48ae-4c54-a6b1-9b2b8c0ba8fa" xsi:nil="true"/>
    <lcf76f155ced4ddcb4097134ff3c332f xmlns="167c4c98-8073-4367-8353-a351acdabb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45F377C9D284E8A30F99D5BD66BC2" ma:contentTypeVersion="16" ma:contentTypeDescription="Create a new document." ma:contentTypeScope="" ma:versionID="d78c092f5dd3be5f84e0bda98de85e1a">
  <xsd:schema xmlns:xsd="http://www.w3.org/2001/XMLSchema" xmlns:xs="http://www.w3.org/2001/XMLSchema" xmlns:p="http://schemas.microsoft.com/office/2006/metadata/properties" xmlns:ns2="167c4c98-8073-4367-8353-a351acdabb53" xmlns:ns3="f6b45122-48ae-4c54-a6b1-9b2b8c0ba8fa" targetNamespace="http://schemas.microsoft.com/office/2006/metadata/properties" ma:root="true" ma:fieldsID="3e67e9de559746c21c828cf88c69c40a" ns2:_="" ns3:_="">
    <xsd:import namespace="167c4c98-8073-4367-8353-a351acdabb53"/>
    <xsd:import namespace="f6b45122-48ae-4c54-a6b1-9b2b8c0ba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4c98-8073-4367-8353-a351acd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250b12-27d3-46fa-9f8d-865b5e08f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122-48ae-4c54-a6b1-9b2b8c0ba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3fd9dc-96f0-416a-a9bc-28b957581a6a}" ma:internalName="TaxCatchAll" ma:showField="CatchAllData" ma:web="f6b45122-48ae-4c54-a6b1-9b2b8c0ba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79619-11FD-4FE7-8577-E2DDD24B5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23375-5080-47AF-81C7-94B559191E7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0dc7b9f-f682-46b4-9cba-0c4acaaea6f0"/>
    <ds:schemaRef ds:uri="54ec5b26-2f02-4457-a114-3bbedfd5be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6383BE-0C5F-4855-9B50-DBB80F559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Jones</dc:creator>
  <cp:keywords/>
  <dc:description/>
  <cp:lastModifiedBy>Lisa Vincent</cp:lastModifiedBy>
  <cp:revision>2</cp:revision>
  <dcterms:created xsi:type="dcterms:W3CDTF">2023-05-24T09:39:00Z</dcterms:created>
  <dcterms:modified xsi:type="dcterms:W3CDTF">2023-05-24T09:39:00Z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0x0101005032ED0DED0DDB458FBCD9F8ACAD45B4</vt:lpwstr>
  </property>
  <property fmtid="{D5CDD505-2E9C-101B-9397-08002B2CF9AE}" pid="3" name="MediaServiceImageTags">
    <vt:lpwstr/>
  </property>
</Properties>
</file>