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7EAE5" w14:textId="77777777" w:rsidR="00A95997" w:rsidRDefault="00A95997" w:rsidP="3471798B">
      <w:pPr>
        <w:rPr>
          <w:rFonts w:eastAsiaTheme="minorEastAsia"/>
        </w:rPr>
      </w:pPr>
    </w:p>
    <w:p w14:paraId="342B1C06" w14:textId="77777777" w:rsidR="00A95997" w:rsidRDefault="00A95997">
      <w:pPr>
        <w:rPr>
          <w:rFonts w:eastAsiaTheme="minorEastAsia"/>
        </w:rPr>
      </w:pPr>
      <w:r w:rsidRPr="0092731E">
        <w:rPr>
          <w:rFonts w:eastAsiaTheme="minorEastAsia"/>
          <w:noProof/>
        </w:rPr>
        <mc:AlternateContent>
          <mc:Choice Requires="wps">
            <w:drawing>
              <wp:anchor distT="45720" distB="45720" distL="114300" distR="114300" simplePos="0" relativeHeight="251659264" behindDoc="0" locked="0" layoutInCell="1" allowOverlap="1" wp14:anchorId="19A3CD31" wp14:editId="3C0380C1">
                <wp:simplePos x="0" y="0"/>
                <wp:positionH relativeFrom="margin">
                  <wp:align>center</wp:align>
                </wp:positionH>
                <wp:positionV relativeFrom="paragraph">
                  <wp:posOffset>2654935</wp:posOffset>
                </wp:positionV>
                <wp:extent cx="6991350" cy="140462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404620"/>
                        </a:xfrm>
                        <a:prstGeom prst="rect">
                          <a:avLst/>
                        </a:prstGeom>
                        <a:solidFill>
                          <a:srgbClr val="FFFFFF"/>
                        </a:solidFill>
                        <a:ln w="9525">
                          <a:solidFill>
                            <a:schemeClr val="bg1"/>
                          </a:solidFill>
                          <a:miter lim="800000"/>
                          <a:headEnd/>
                          <a:tailEnd/>
                        </a:ln>
                      </wps:spPr>
                      <wps:txbx>
                        <w:txbxContent>
                          <w:p w14:paraId="2C17656D" w14:textId="77777777" w:rsidR="00A95997" w:rsidRPr="006E4FDD" w:rsidRDefault="009844AC" w:rsidP="00A95997">
                            <w:pPr>
                              <w:spacing w:after="0" w:line="240" w:lineRule="auto"/>
                              <w:jc w:val="center"/>
                              <w:rPr>
                                <w:rFonts w:ascii="Arial" w:hAnsi="Arial" w:cs="Arial"/>
                                <w:color w:val="1F3E81"/>
                                <w:sz w:val="72"/>
                                <w:szCs w:val="72"/>
                              </w:rPr>
                            </w:pPr>
                            <w:r>
                              <w:rPr>
                                <w:rFonts w:ascii="Arial" w:hAnsi="Arial" w:cs="Arial"/>
                                <w:color w:val="1F3E81"/>
                                <w:sz w:val="72"/>
                                <w:szCs w:val="72"/>
                              </w:rPr>
                              <w:t>Equality, Diversity and Inclusion</w:t>
                            </w:r>
                            <w:r w:rsidR="00C35DBE">
                              <w:rPr>
                                <w:rFonts w:ascii="Arial" w:hAnsi="Arial" w:cs="Arial"/>
                                <w:color w:val="1F3E81"/>
                                <w:sz w:val="72"/>
                                <w:szCs w:val="72"/>
                              </w:rPr>
                              <w:t xml:space="preserve"> Policy</w:t>
                            </w:r>
                          </w:p>
                          <w:p w14:paraId="189AE310" w14:textId="77777777" w:rsidR="00A95997" w:rsidRPr="006E4FDD" w:rsidRDefault="00A95997" w:rsidP="00C35DBE">
                            <w:pPr>
                              <w:spacing w:after="0" w:line="240" w:lineRule="auto"/>
                              <w:rPr>
                                <w:rFonts w:ascii="Arial" w:hAnsi="Arial" w:cs="Arial"/>
                                <w:color w:val="1F3E81"/>
                                <w:sz w:val="72"/>
                                <w:szCs w:val="7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A3CD31" id="_x0000_t202" coordsize="21600,21600" o:spt="202" path="m,l,21600r21600,l21600,xe">
                <v:stroke joinstyle="miter"/>
                <v:path gradientshapeok="t" o:connecttype="rect"/>
              </v:shapetype>
              <v:shape id="Text Box 2" o:spid="_x0000_s1026" type="#_x0000_t202" style="position:absolute;margin-left:0;margin-top:209.05pt;width:550.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" strokecolor="white [3212]">
                <v:textbox style="mso-fit-shape-to-text:t">
                  <w:txbxContent>
                    <w:p w14:paraId="2C17656D" w14:textId="77777777" w:rsidR="00A95997" w:rsidRPr="006E4FDD" w:rsidRDefault="009844AC" w:rsidP="00A95997">
                      <w:pPr>
                        <w:spacing w:after="0" w:line="240" w:lineRule="auto"/>
                        <w:jc w:val="center"/>
                        <w:rPr>
                          <w:rFonts w:ascii="Arial" w:hAnsi="Arial" w:cs="Arial"/>
                          <w:color w:val="1F3E81"/>
                          <w:sz w:val="72"/>
                          <w:szCs w:val="72"/>
                        </w:rPr>
                      </w:pPr>
                      <w:r>
                        <w:rPr>
                          <w:rFonts w:ascii="Arial" w:hAnsi="Arial" w:cs="Arial"/>
                          <w:color w:val="1F3E81"/>
                          <w:sz w:val="72"/>
                          <w:szCs w:val="72"/>
                        </w:rPr>
                        <w:t>Equality, Diversity and Inclusion</w:t>
                      </w:r>
                      <w:r w:rsidR="00C35DBE">
                        <w:rPr>
                          <w:rFonts w:ascii="Arial" w:hAnsi="Arial" w:cs="Arial"/>
                          <w:color w:val="1F3E81"/>
                          <w:sz w:val="72"/>
                          <w:szCs w:val="72"/>
                        </w:rPr>
                        <w:t xml:space="preserve"> Policy</w:t>
                      </w:r>
                    </w:p>
                    <w:p w14:paraId="189AE310" w14:textId="77777777" w:rsidR="00A95997" w:rsidRPr="006E4FDD" w:rsidRDefault="00A95997" w:rsidP="00C35DBE">
                      <w:pPr>
                        <w:spacing w:after="0" w:line="240" w:lineRule="auto"/>
                        <w:rPr>
                          <w:rFonts w:ascii="Arial" w:hAnsi="Arial" w:cs="Arial"/>
                          <w:color w:val="1F3E81"/>
                          <w:sz w:val="72"/>
                          <w:szCs w:val="72"/>
                        </w:rPr>
                      </w:pPr>
                    </w:p>
                  </w:txbxContent>
                </v:textbox>
                <w10:wrap type="square" anchorx="margin"/>
              </v:shape>
            </w:pict>
          </mc:Fallback>
        </mc:AlternateContent>
      </w:r>
      <w:r>
        <w:rPr>
          <w:rFonts w:eastAsiaTheme="minorEastAsia"/>
        </w:rPr>
        <w:br w:type="page"/>
      </w:r>
    </w:p>
    <w:p w14:paraId="74DEDAEF" w14:textId="77777777" w:rsidR="00A95997" w:rsidRPr="00D74B46" w:rsidRDefault="00A95997" w:rsidP="00A95997">
      <w:pPr>
        <w:jc w:val="center"/>
        <w:rPr>
          <w:rFonts w:ascii="Arial" w:hAnsi="Arial" w:cs="Arial"/>
          <w:b/>
          <w:sz w:val="24"/>
          <w:szCs w:val="24"/>
        </w:rPr>
      </w:pPr>
      <w:r w:rsidRPr="00D74B46">
        <w:rPr>
          <w:rFonts w:ascii="Arial" w:hAnsi="Arial" w:cs="Arial"/>
          <w:b/>
          <w:sz w:val="24"/>
          <w:szCs w:val="24"/>
        </w:rPr>
        <w:lastRenderedPageBreak/>
        <w:t xml:space="preserve">Policy Cover Sheet </w:t>
      </w:r>
    </w:p>
    <w:p w14:paraId="2481EAFA" w14:textId="77777777" w:rsidR="00A95997" w:rsidRPr="00A95997" w:rsidRDefault="00A95997" w:rsidP="00A95997">
      <w:pPr>
        <w:rPr>
          <w:rFonts w:ascii="Arial" w:hAnsi="Arial" w:cs="Arial"/>
          <w:szCs w:val="24"/>
        </w:rPr>
      </w:pPr>
      <w:r w:rsidRPr="00A95997">
        <w:rPr>
          <w:rFonts w:ascii="Arial" w:hAnsi="Arial" w:cs="Arial"/>
          <w:szCs w:val="24"/>
        </w:rPr>
        <w:t>Please fill in the following details:</w:t>
      </w:r>
    </w:p>
    <w:tbl>
      <w:tblPr>
        <w:tblStyle w:val="TableGrid"/>
        <w:tblW w:w="9067" w:type="dxa"/>
        <w:tblLook w:val="04A0" w:firstRow="1" w:lastRow="0" w:firstColumn="1" w:lastColumn="0" w:noHBand="0" w:noVBand="1"/>
      </w:tblPr>
      <w:tblGrid>
        <w:gridCol w:w="2405"/>
        <w:gridCol w:w="6662"/>
      </w:tblGrid>
      <w:tr w:rsidR="00A95997" w:rsidRPr="00A95997" w14:paraId="2BB6056F" w14:textId="77777777" w:rsidTr="009164E2">
        <w:tc>
          <w:tcPr>
            <w:tcW w:w="2405" w:type="dxa"/>
          </w:tcPr>
          <w:p w14:paraId="27203EE1" w14:textId="77777777" w:rsidR="00A95997" w:rsidRPr="00A95997" w:rsidRDefault="00A95997" w:rsidP="009164E2">
            <w:pPr>
              <w:rPr>
                <w:rFonts w:ascii="Arial" w:hAnsi="Arial" w:cs="Arial"/>
                <w:szCs w:val="24"/>
              </w:rPr>
            </w:pPr>
            <w:r w:rsidRPr="00A95997">
              <w:rPr>
                <w:rFonts w:ascii="Arial" w:hAnsi="Arial" w:cs="Arial"/>
                <w:szCs w:val="24"/>
              </w:rPr>
              <w:t>Policy Name</w:t>
            </w:r>
          </w:p>
        </w:tc>
        <w:tc>
          <w:tcPr>
            <w:tcW w:w="6662" w:type="dxa"/>
          </w:tcPr>
          <w:p w14:paraId="1B191136" w14:textId="77777777" w:rsidR="00A95997" w:rsidRPr="00A95997" w:rsidRDefault="00D04EE7" w:rsidP="009164E2">
            <w:pPr>
              <w:rPr>
                <w:rFonts w:ascii="Arial" w:hAnsi="Arial" w:cs="Arial"/>
                <w:szCs w:val="24"/>
              </w:rPr>
            </w:pPr>
            <w:r>
              <w:rPr>
                <w:rFonts w:ascii="Arial" w:hAnsi="Arial" w:cs="Arial"/>
                <w:szCs w:val="24"/>
              </w:rPr>
              <w:t>Equality, Diversity and Inclusion Policy</w:t>
            </w:r>
          </w:p>
        </w:tc>
      </w:tr>
      <w:tr w:rsidR="00A95997" w:rsidRPr="00A95997" w14:paraId="4165982A" w14:textId="77777777" w:rsidTr="009164E2">
        <w:tc>
          <w:tcPr>
            <w:tcW w:w="2405" w:type="dxa"/>
          </w:tcPr>
          <w:p w14:paraId="00FB2B60" w14:textId="77777777" w:rsidR="00A95997" w:rsidRPr="00A95997" w:rsidRDefault="00A95997" w:rsidP="009164E2">
            <w:pPr>
              <w:rPr>
                <w:rFonts w:ascii="Arial" w:hAnsi="Arial" w:cs="Arial"/>
                <w:szCs w:val="24"/>
              </w:rPr>
            </w:pPr>
            <w:r w:rsidRPr="00A95997">
              <w:rPr>
                <w:rFonts w:ascii="Arial" w:hAnsi="Arial" w:cs="Arial"/>
                <w:szCs w:val="24"/>
              </w:rPr>
              <w:t>Version Number</w:t>
            </w:r>
          </w:p>
        </w:tc>
        <w:tc>
          <w:tcPr>
            <w:tcW w:w="6662" w:type="dxa"/>
          </w:tcPr>
          <w:p w14:paraId="3EBBB042" w14:textId="77777777" w:rsidR="00A95997" w:rsidRPr="00A95997" w:rsidRDefault="00A95997" w:rsidP="009164E2">
            <w:pPr>
              <w:rPr>
                <w:rFonts w:ascii="Arial" w:hAnsi="Arial" w:cs="Arial"/>
                <w:szCs w:val="24"/>
              </w:rPr>
            </w:pPr>
            <w:r w:rsidRPr="00A95997">
              <w:rPr>
                <w:rFonts w:ascii="Arial" w:hAnsi="Arial" w:cs="Arial"/>
                <w:szCs w:val="24"/>
              </w:rPr>
              <w:t>V</w:t>
            </w:r>
            <w:r w:rsidR="00C35DBE">
              <w:rPr>
                <w:rFonts w:ascii="Arial" w:hAnsi="Arial" w:cs="Arial"/>
                <w:szCs w:val="24"/>
              </w:rPr>
              <w:t>1</w:t>
            </w:r>
          </w:p>
        </w:tc>
      </w:tr>
      <w:tr w:rsidR="00A95997" w:rsidRPr="00A95997" w14:paraId="4B26A76E" w14:textId="77777777" w:rsidTr="009164E2">
        <w:tc>
          <w:tcPr>
            <w:tcW w:w="2405" w:type="dxa"/>
          </w:tcPr>
          <w:p w14:paraId="718B4D6F" w14:textId="77777777" w:rsidR="00A95997" w:rsidRPr="00A95997" w:rsidRDefault="00A95997" w:rsidP="009164E2">
            <w:pPr>
              <w:rPr>
                <w:rFonts w:ascii="Arial" w:hAnsi="Arial" w:cs="Arial"/>
                <w:szCs w:val="24"/>
              </w:rPr>
            </w:pPr>
            <w:r w:rsidRPr="00A95997">
              <w:rPr>
                <w:rFonts w:ascii="Arial" w:hAnsi="Arial" w:cs="Arial"/>
                <w:szCs w:val="24"/>
              </w:rPr>
              <w:t>Policy Owner</w:t>
            </w:r>
          </w:p>
        </w:tc>
        <w:tc>
          <w:tcPr>
            <w:tcW w:w="6662" w:type="dxa"/>
          </w:tcPr>
          <w:p w14:paraId="082694C9" w14:textId="77777777" w:rsidR="00A95997" w:rsidRPr="00A95997" w:rsidRDefault="00D04EE7" w:rsidP="009164E2">
            <w:pPr>
              <w:rPr>
                <w:rFonts w:ascii="Arial" w:hAnsi="Arial" w:cs="Arial"/>
                <w:szCs w:val="24"/>
              </w:rPr>
            </w:pPr>
            <w:r>
              <w:rPr>
                <w:rFonts w:ascii="Arial" w:hAnsi="Arial" w:cs="Arial"/>
                <w:szCs w:val="24"/>
              </w:rPr>
              <w:t>Adam Carney – EDI Manager</w:t>
            </w:r>
          </w:p>
        </w:tc>
      </w:tr>
      <w:tr w:rsidR="00A95997" w:rsidRPr="00A95997" w14:paraId="5B8D31E8" w14:textId="77777777" w:rsidTr="009164E2">
        <w:tc>
          <w:tcPr>
            <w:tcW w:w="2405" w:type="dxa"/>
          </w:tcPr>
          <w:p w14:paraId="24F1FA95" w14:textId="77777777" w:rsidR="00A95997" w:rsidRPr="00A95997" w:rsidRDefault="00A95997" w:rsidP="009164E2">
            <w:pPr>
              <w:rPr>
                <w:rFonts w:ascii="Arial" w:hAnsi="Arial" w:cs="Arial"/>
                <w:szCs w:val="24"/>
              </w:rPr>
            </w:pPr>
            <w:r w:rsidRPr="00A95997">
              <w:rPr>
                <w:rFonts w:ascii="Arial" w:hAnsi="Arial" w:cs="Arial"/>
                <w:szCs w:val="24"/>
              </w:rPr>
              <w:t>Release Date</w:t>
            </w:r>
          </w:p>
        </w:tc>
        <w:tc>
          <w:tcPr>
            <w:tcW w:w="6662" w:type="dxa"/>
          </w:tcPr>
          <w:p w14:paraId="7226F4E0" w14:textId="77777777" w:rsidR="00A95997" w:rsidRPr="00A95997" w:rsidRDefault="00D04EE7" w:rsidP="009164E2">
            <w:pPr>
              <w:rPr>
                <w:rFonts w:ascii="Arial" w:hAnsi="Arial" w:cs="Arial"/>
                <w:szCs w:val="24"/>
              </w:rPr>
            </w:pPr>
            <w:r>
              <w:rPr>
                <w:rFonts w:ascii="Arial" w:hAnsi="Arial" w:cs="Arial"/>
                <w:szCs w:val="24"/>
              </w:rPr>
              <w:t>March</w:t>
            </w:r>
            <w:r w:rsidR="00C35DBE">
              <w:rPr>
                <w:rFonts w:ascii="Arial" w:hAnsi="Arial" w:cs="Arial"/>
                <w:szCs w:val="24"/>
              </w:rPr>
              <w:t xml:space="preserve"> 2023</w:t>
            </w:r>
          </w:p>
        </w:tc>
      </w:tr>
      <w:tr w:rsidR="00A95997" w:rsidRPr="00A95997" w14:paraId="45B86156" w14:textId="77777777" w:rsidTr="009164E2">
        <w:tc>
          <w:tcPr>
            <w:tcW w:w="2405" w:type="dxa"/>
          </w:tcPr>
          <w:p w14:paraId="52C066EC" w14:textId="77777777" w:rsidR="00A95997" w:rsidRPr="00A95997" w:rsidRDefault="00A95997" w:rsidP="009164E2">
            <w:pPr>
              <w:rPr>
                <w:rFonts w:ascii="Arial" w:hAnsi="Arial" w:cs="Arial"/>
                <w:szCs w:val="24"/>
              </w:rPr>
            </w:pPr>
            <w:r w:rsidRPr="00A95997">
              <w:rPr>
                <w:rFonts w:ascii="Arial" w:hAnsi="Arial" w:cs="Arial"/>
                <w:szCs w:val="24"/>
              </w:rPr>
              <w:t>Policy valid for</w:t>
            </w:r>
          </w:p>
        </w:tc>
        <w:tc>
          <w:tcPr>
            <w:tcW w:w="6662" w:type="dxa"/>
          </w:tcPr>
          <w:p w14:paraId="3A395D2D" w14:textId="77777777" w:rsidR="00A95997" w:rsidRPr="00A95997" w:rsidRDefault="00D04EE7" w:rsidP="009164E2">
            <w:pPr>
              <w:rPr>
                <w:rFonts w:ascii="Arial" w:hAnsi="Arial" w:cs="Arial"/>
                <w:szCs w:val="24"/>
              </w:rPr>
            </w:pPr>
            <w:r>
              <w:rPr>
                <w:rFonts w:ascii="Arial" w:hAnsi="Arial" w:cs="Arial"/>
                <w:szCs w:val="24"/>
              </w:rPr>
              <w:t>2</w:t>
            </w:r>
            <w:r w:rsidR="00A95997" w:rsidRPr="00A95997">
              <w:rPr>
                <w:rFonts w:ascii="Arial" w:hAnsi="Arial" w:cs="Arial"/>
                <w:szCs w:val="24"/>
              </w:rPr>
              <w:t xml:space="preserve"> years</w:t>
            </w:r>
          </w:p>
        </w:tc>
      </w:tr>
    </w:tbl>
    <w:p w14:paraId="4D7AFFDA" w14:textId="77777777" w:rsidR="00A95997" w:rsidRPr="00A95997" w:rsidRDefault="00A95997" w:rsidP="00A95997">
      <w:pPr>
        <w:rPr>
          <w:rFonts w:ascii="Arial" w:hAnsi="Arial" w:cs="Arial"/>
          <w:szCs w:val="24"/>
        </w:rPr>
      </w:pPr>
    </w:p>
    <w:p w14:paraId="02B61F59" w14:textId="77777777" w:rsidR="00A95997" w:rsidRPr="00A95997" w:rsidRDefault="00A95997" w:rsidP="00A95997">
      <w:pPr>
        <w:rPr>
          <w:rFonts w:ascii="Arial" w:hAnsi="Arial" w:cs="Arial"/>
          <w:szCs w:val="24"/>
        </w:rPr>
      </w:pPr>
      <w:r w:rsidRPr="00A95997">
        <w:rPr>
          <w:rFonts w:ascii="Arial" w:hAnsi="Arial" w:cs="Arial"/>
          <w:szCs w:val="24"/>
        </w:rPr>
        <w:t>Documents included:</w:t>
      </w:r>
    </w:p>
    <w:tbl>
      <w:tblPr>
        <w:tblStyle w:val="TableGrid"/>
        <w:tblW w:w="0" w:type="auto"/>
        <w:tblLook w:val="04A0" w:firstRow="1" w:lastRow="0" w:firstColumn="1" w:lastColumn="0" w:noHBand="0" w:noVBand="1"/>
      </w:tblPr>
      <w:tblGrid>
        <w:gridCol w:w="3397"/>
        <w:gridCol w:w="567"/>
      </w:tblGrid>
      <w:tr w:rsidR="00A95997" w:rsidRPr="00A95997" w14:paraId="1FD9CB43" w14:textId="77777777" w:rsidTr="009164E2">
        <w:tc>
          <w:tcPr>
            <w:tcW w:w="3397" w:type="dxa"/>
          </w:tcPr>
          <w:p w14:paraId="1FDD41F2" w14:textId="77777777" w:rsidR="00A95997" w:rsidRPr="00A95997" w:rsidRDefault="00A95997" w:rsidP="009164E2">
            <w:pPr>
              <w:rPr>
                <w:rFonts w:ascii="Arial" w:hAnsi="Arial" w:cs="Arial"/>
                <w:szCs w:val="24"/>
              </w:rPr>
            </w:pPr>
            <w:r w:rsidRPr="00A95997">
              <w:rPr>
                <w:rFonts w:ascii="Arial" w:hAnsi="Arial" w:cs="Arial"/>
                <w:szCs w:val="24"/>
              </w:rPr>
              <w:t>Completed Checklist (below)</w:t>
            </w:r>
          </w:p>
        </w:tc>
        <w:tc>
          <w:tcPr>
            <w:tcW w:w="567" w:type="dxa"/>
          </w:tcPr>
          <w:p w14:paraId="0637A5A1" w14:textId="77777777" w:rsidR="00A95997" w:rsidRPr="00A95997" w:rsidRDefault="00C35DBE" w:rsidP="009164E2">
            <w:pPr>
              <w:rPr>
                <w:rFonts w:ascii="Arial" w:hAnsi="Arial" w:cs="Arial"/>
                <w:szCs w:val="24"/>
              </w:rPr>
            </w:pPr>
            <w:r>
              <w:rPr>
                <w:rFonts w:ascii="Arial" w:hAnsi="Arial" w:cs="Arial"/>
                <w:szCs w:val="24"/>
              </w:rPr>
              <w:t>x</w:t>
            </w:r>
          </w:p>
        </w:tc>
      </w:tr>
      <w:tr w:rsidR="00A95997" w:rsidRPr="00A95997" w14:paraId="17EE5D76" w14:textId="77777777" w:rsidTr="009164E2">
        <w:tc>
          <w:tcPr>
            <w:tcW w:w="3397" w:type="dxa"/>
          </w:tcPr>
          <w:p w14:paraId="01577E8B" w14:textId="77777777" w:rsidR="00A95997" w:rsidRPr="00A95997" w:rsidRDefault="00A95997" w:rsidP="009164E2">
            <w:pPr>
              <w:rPr>
                <w:rFonts w:ascii="Arial" w:hAnsi="Arial" w:cs="Arial"/>
                <w:szCs w:val="24"/>
              </w:rPr>
            </w:pPr>
            <w:r w:rsidRPr="00A95997">
              <w:rPr>
                <w:rFonts w:ascii="Arial" w:hAnsi="Arial" w:cs="Arial"/>
                <w:szCs w:val="24"/>
              </w:rPr>
              <w:t>Policy text</w:t>
            </w:r>
          </w:p>
        </w:tc>
        <w:tc>
          <w:tcPr>
            <w:tcW w:w="567" w:type="dxa"/>
          </w:tcPr>
          <w:p w14:paraId="149E4CA0" w14:textId="77777777" w:rsidR="00A95997" w:rsidRPr="00A95997" w:rsidRDefault="00C35DBE" w:rsidP="009164E2">
            <w:pPr>
              <w:rPr>
                <w:rFonts w:ascii="Arial" w:hAnsi="Arial" w:cs="Arial"/>
                <w:szCs w:val="24"/>
              </w:rPr>
            </w:pPr>
            <w:r>
              <w:rPr>
                <w:rFonts w:ascii="Arial" w:hAnsi="Arial" w:cs="Arial"/>
                <w:szCs w:val="24"/>
              </w:rPr>
              <w:t>x</w:t>
            </w:r>
          </w:p>
        </w:tc>
      </w:tr>
      <w:tr w:rsidR="00A95997" w:rsidRPr="00A95997" w14:paraId="627A7F8E" w14:textId="77777777" w:rsidTr="009164E2">
        <w:tc>
          <w:tcPr>
            <w:tcW w:w="3397" w:type="dxa"/>
          </w:tcPr>
          <w:p w14:paraId="2E8433D9" w14:textId="77777777" w:rsidR="00A95997" w:rsidRPr="00A95997" w:rsidRDefault="00A95997" w:rsidP="009164E2">
            <w:pPr>
              <w:rPr>
                <w:rFonts w:ascii="Arial" w:hAnsi="Arial" w:cs="Arial"/>
                <w:szCs w:val="24"/>
              </w:rPr>
            </w:pPr>
            <w:r w:rsidRPr="00A95997">
              <w:rPr>
                <w:rFonts w:ascii="Arial" w:hAnsi="Arial" w:cs="Arial"/>
                <w:szCs w:val="24"/>
              </w:rPr>
              <w:t>Filled in EIA</w:t>
            </w:r>
          </w:p>
        </w:tc>
        <w:tc>
          <w:tcPr>
            <w:tcW w:w="567" w:type="dxa"/>
          </w:tcPr>
          <w:p w14:paraId="20C5E1F7" w14:textId="77777777" w:rsidR="00A95997" w:rsidRPr="00A95997" w:rsidRDefault="00D04EE7" w:rsidP="009164E2">
            <w:pPr>
              <w:rPr>
                <w:rFonts w:ascii="Arial" w:hAnsi="Arial" w:cs="Arial"/>
                <w:szCs w:val="24"/>
              </w:rPr>
            </w:pPr>
            <w:r>
              <w:rPr>
                <w:rFonts w:ascii="Arial" w:hAnsi="Arial" w:cs="Arial"/>
                <w:szCs w:val="24"/>
              </w:rPr>
              <w:t>x</w:t>
            </w:r>
          </w:p>
        </w:tc>
      </w:tr>
    </w:tbl>
    <w:p w14:paraId="107C6356" w14:textId="77777777" w:rsidR="00A95997" w:rsidRPr="00A95997" w:rsidRDefault="00A95997" w:rsidP="00A95997">
      <w:pPr>
        <w:rPr>
          <w:rFonts w:ascii="Arial" w:hAnsi="Arial" w:cs="Arial"/>
          <w:szCs w:val="24"/>
        </w:rPr>
      </w:pPr>
    </w:p>
    <w:p w14:paraId="0EFB95E3" w14:textId="77777777" w:rsidR="00A95997" w:rsidRPr="00A95997" w:rsidRDefault="00A95997" w:rsidP="00A95997">
      <w:pPr>
        <w:rPr>
          <w:rFonts w:ascii="Arial" w:hAnsi="Arial" w:cs="Arial"/>
          <w:szCs w:val="24"/>
        </w:rPr>
      </w:pPr>
      <w:r w:rsidRPr="00A95997">
        <w:rPr>
          <w:rFonts w:ascii="Arial" w:hAnsi="Arial" w:cs="Arial"/>
          <w:szCs w:val="24"/>
        </w:rPr>
        <w:t xml:space="preserve">Where should this policy be shared? All policies will be shared on the HUB. </w:t>
      </w:r>
    </w:p>
    <w:tbl>
      <w:tblPr>
        <w:tblStyle w:val="TableGrid"/>
        <w:tblW w:w="0" w:type="auto"/>
        <w:tblLook w:val="04A0" w:firstRow="1" w:lastRow="0" w:firstColumn="1" w:lastColumn="0" w:noHBand="0" w:noVBand="1"/>
      </w:tblPr>
      <w:tblGrid>
        <w:gridCol w:w="3397"/>
        <w:gridCol w:w="567"/>
      </w:tblGrid>
      <w:tr w:rsidR="00A95997" w:rsidRPr="00A95997" w14:paraId="7DF4E64B" w14:textId="77777777" w:rsidTr="009164E2">
        <w:tc>
          <w:tcPr>
            <w:tcW w:w="3397" w:type="dxa"/>
          </w:tcPr>
          <w:p w14:paraId="64B1EF6B" w14:textId="77777777" w:rsidR="00A95997" w:rsidRPr="00A95997" w:rsidRDefault="00A95997" w:rsidP="009164E2">
            <w:pPr>
              <w:rPr>
                <w:rFonts w:ascii="Arial" w:hAnsi="Arial" w:cs="Arial"/>
                <w:szCs w:val="24"/>
              </w:rPr>
            </w:pPr>
            <w:bookmarkStart w:id="0" w:name="_Hlk107577115"/>
            <w:r w:rsidRPr="00A95997">
              <w:rPr>
                <w:rFonts w:ascii="Arial" w:hAnsi="Arial" w:cs="Arial"/>
                <w:szCs w:val="24"/>
              </w:rPr>
              <w:t>The HUB</w:t>
            </w:r>
          </w:p>
        </w:tc>
        <w:tc>
          <w:tcPr>
            <w:tcW w:w="567" w:type="dxa"/>
          </w:tcPr>
          <w:p w14:paraId="193AC06D" w14:textId="77777777" w:rsidR="00A95997" w:rsidRPr="00A95997" w:rsidRDefault="00A95997" w:rsidP="009164E2">
            <w:pPr>
              <w:rPr>
                <w:rFonts w:ascii="Arial" w:hAnsi="Arial" w:cs="Arial"/>
                <w:szCs w:val="24"/>
              </w:rPr>
            </w:pPr>
          </w:p>
        </w:tc>
      </w:tr>
      <w:tr w:rsidR="00A95997" w:rsidRPr="00A95997" w14:paraId="2DF7300D" w14:textId="77777777" w:rsidTr="009164E2">
        <w:tc>
          <w:tcPr>
            <w:tcW w:w="3397" w:type="dxa"/>
          </w:tcPr>
          <w:p w14:paraId="3733BD23" w14:textId="77777777" w:rsidR="00A95997" w:rsidRPr="00A95997" w:rsidRDefault="00A95997" w:rsidP="009164E2">
            <w:pPr>
              <w:rPr>
                <w:rFonts w:ascii="Arial" w:hAnsi="Arial" w:cs="Arial"/>
                <w:szCs w:val="24"/>
              </w:rPr>
            </w:pPr>
            <w:r w:rsidRPr="00A95997">
              <w:rPr>
                <w:rFonts w:ascii="Arial" w:hAnsi="Arial" w:cs="Arial"/>
                <w:szCs w:val="24"/>
              </w:rPr>
              <w:t>Net Consent</w:t>
            </w:r>
          </w:p>
        </w:tc>
        <w:tc>
          <w:tcPr>
            <w:tcW w:w="567" w:type="dxa"/>
          </w:tcPr>
          <w:p w14:paraId="56EBC526" w14:textId="77777777" w:rsidR="00A95997" w:rsidRPr="00A95997" w:rsidRDefault="00A95997" w:rsidP="009164E2">
            <w:pPr>
              <w:rPr>
                <w:rFonts w:ascii="Arial" w:hAnsi="Arial" w:cs="Arial"/>
                <w:szCs w:val="24"/>
              </w:rPr>
            </w:pPr>
          </w:p>
        </w:tc>
      </w:tr>
      <w:tr w:rsidR="00A95997" w:rsidRPr="00A95997" w14:paraId="7895D756" w14:textId="77777777" w:rsidTr="009164E2">
        <w:tc>
          <w:tcPr>
            <w:tcW w:w="3397" w:type="dxa"/>
          </w:tcPr>
          <w:p w14:paraId="7EFB361D" w14:textId="77777777" w:rsidR="00A95997" w:rsidRPr="00A95997" w:rsidRDefault="00A95997" w:rsidP="009164E2">
            <w:pPr>
              <w:rPr>
                <w:rFonts w:ascii="Arial" w:hAnsi="Arial" w:cs="Arial"/>
                <w:szCs w:val="24"/>
              </w:rPr>
            </w:pPr>
            <w:r w:rsidRPr="00A95997">
              <w:rPr>
                <w:rFonts w:ascii="Arial" w:hAnsi="Arial" w:cs="Arial"/>
                <w:szCs w:val="24"/>
              </w:rPr>
              <w:t>Website</w:t>
            </w:r>
          </w:p>
        </w:tc>
        <w:tc>
          <w:tcPr>
            <w:tcW w:w="567" w:type="dxa"/>
          </w:tcPr>
          <w:p w14:paraId="0657FD1C" w14:textId="77777777" w:rsidR="00A95997" w:rsidRPr="00A95997" w:rsidRDefault="00D04EE7" w:rsidP="009164E2">
            <w:pPr>
              <w:rPr>
                <w:rFonts w:ascii="Arial" w:hAnsi="Arial" w:cs="Arial"/>
                <w:szCs w:val="24"/>
              </w:rPr>
            </w:pPr>
            <w:r>
              <w:rPr>
                <w:rFonts w:ascii="Arial" w:hAnsi="Arial" w:cs="Arial"/>
                <w:szCs w:val="24"/>
              </w:rPr>
              <w:t>x</w:t>
            </w:r>
          </w:p>
        </w:tc>
      </w:tr>
      <w:bookmarkEnd w:id="0"/>
    </w:tbl>
    <w:p w14:paraId="2772F8FA" w14:textId="77777777" w:rsidR="00A95997" w:rsidRPr="00A95997" w:rsidRDefault="00A95997" w:rsidP="00A95997">
      <w:pPr>
        <w:rPr>
          <w:rFonts w:ascii="Arial" w:hAnsi="Arial" w:cs="Arial"/>
          <w:szCs w:val="24"/>
        </w:rPr>
      </w:pPr>
    </w:p>
    <w:p w14:paraId="00C656AE" w14:textId="77777777" w:rsidR="00A95997" w:rsidRPr="00A95997" w:rsidRDefault="00A95997" w:rsidP="00A95997">
      <w:pPr>
        <w:rPr>
          <w:rFonts w:ascii="Arial" w:hAnsi="Arial" w:cs="Arial"/>
          <w:b/>
          <w:szCs w:val="24"/>
        </w:rPr>
      </w:pPr>
      <w:r w:rsidRPr="00A95997">
        <w:rPr>
          <w:rFonts w:ascii="Arial" w:hAnsi="Arial" w:cs="Arial"/>
          <w:b/>
          <w:szCs w:val="24"/>
        </w:rPr>
        <w:t>Policy Checklist</w:t>
      </w:r>
    </w:p>
    <w:p w14:paraId="53F80C1B" w14:textId="77777777" w:rsidR="00A95997" w:rsidRPr="00A95997" w:rsidRDefault="00A95997" w:rsidP="00A95997">
      <w:pPr>
        <w:rPr>
          <w:rFonts w:ascii="Arial" w:hAnsi="Arial" w:cs="Arial"/>
          <w:szCs w:val="24"/>
        </w:rPr>
      </w:pPr>
      <w:r w:rsidRPr="00A95997">
        <w:rPr>
          <w:rFonts w:ascii="Arial" w:hAnsi="Arial" w:cs="Arial"/>
          <w:szCs w:val="24"/>
        </w:rPr>
        <w:t xml:space="preserve">Have you completed the following </w:t>
      </w:r>
      <w:proofErr w:type="gramStart"/>
      <w:r w:rsidRPr="00A95997">
        <w:rPr>
          <w:rFonts w:ascii="Arial" w:hAnsi="Arial" w:cs="Arial"/>
          <w:szCs w:val="24"/>
        </w:rPr>
        <w:t>tasks:</w:t>
      </w:r>
      <w:proofErr w:type="gramEnd"/>
    </w:p>
    <w:tbl>
      <w:tblPr>
        <w:tblStyle w:val="TableGrid"/>
        <w:tblW w:w="9067" w:type="dxa"/>
        <w:tblLook w:val="04A0" w:firstRow="1" w:lastRow="0" w:firstColumn="1" w:lastColumn="0" w:noHBand="0" w:noVBand="1"/>
      </w:tblPr>
      <w:tblGrid>
        <w:gridCol w:w="8359"/>
        <w:gridCol w:w="708"/>
      </w:tblGrid>
      <w:tr w:rsidR="00A95997" w:rsidRPr="00D74B46" w14:paraId="22F9A367" w14:textId="77777777" w:rsidTr="009164E2">
        <w:tc>
          <w:tcPr>
            <w:tcW w:w="8359" w:type="dxa"/>
          </w:tcPr>
          <w:p w14:paraId="6DF538CE" w14:textId="77777777" w:rsidR="00A95997" w:rsidRPr="00D74B46" w:rsidRDefault="00A95997" w:rsidP="009164E2">
            <w:pPr>
              <w:rPr>
                <w:rFonts w:ascii="Arial" w:hAnsi="Arial" w:cs="Arial"/>
              </w:rPr>
            </w:pPr>
            <w:r w:rsidRPr="00D74B46">
              <w:rPr>
                <w:rFonts w:ascii="Arial" w:hAnsi="Arial" w:cs="Arial"/>
              </w:rPr>
              <w:t>Used the Microsoft Accessibility Checker</w:t>
            </w:r>
          </w:p>
        </w:tc>
        <w:tc>
          <w:tcPr>
            <w:tcW w:w="708" w:type="dxa"/>
          </w:tcPr>
          <w:p w14:paraId="739129B3" w14:textId="77777777" w:rsidR="00A95997" w:rsidRPr="00D74B46" w:rsidRDefault="00A95997" w:rsidP="009164E2">
            <w:pPr>
              <w:rPr>
                <w:rFonts w:ascii="Arial" w:hAnsi="Arial" w:cs="Arial"/>
              </w:rPr>
            </w:pPr>
          </w:p>
        </w:tc>
      </w:tr>
      <w:tr w:rsidR="00A95997" w:rsidRPr="00D74B46" w14:paraId="13043E47" w14:textId="77777777" w:rsidTr="009164E2">
        <w:tc>
          <w:tcPr>
            <w:tcW w:w="8359" w:type="dxa"/>
          </w:tcPr>
          <w:p w14:paraId="5DFE6522" w14:textId="77777777" w:rsidR="00A95997" w:rsidRPr="00D74B46" w:rsidRDefault="00A95997" w:rsidP="009164E2">
            <w:pPr>
              <w:rPr>
                <w:rFonts w:ascii="Arial" w:hAnsi="Arial" w:cs="Arial"/>
              </w:rPr>
            </w:pPr>
            <w:r w:rsidRPr="00D74B46">
              <w:rPr>
                <w:rFonts w:ascii="Arial" w:hAnsi="Arial" w:cs="Arial"/>
              </w:rPr>
              <w:t>Used formatted headings</w:t>
            </w:r>
          </w:p>
        </w:tc>
        <w:tc>
          <w:tcPr>
            <w:tcW w:w="708" w:type="dxa"/>
          </w:tcPr>
          <w:p w14:paraId="037AA478" w14:textId="77777777" w:rsidR="00A95997" w:rsidRPr="00D74B46" w:rsidRDefault="00A95997" w:rsidP="009164E2">
            <w:pPr>
              <w:rPr>
                <w:rFonts w:ascii="Arial" w:hAnsi="Arial" w:cs="Arial"/>
              </w:rPr>
            </w:pPr>
          </w:p>
        </w:tc>
      </w:tr>
      <w:tr w:rsidR="00A95997" w:rsidRPr="00D74B46" w14:paraId="566A8DF9" w14:textId="77777777" w:rsidTr="009164E2">
        <w:tc>
          <w:tcPr>
            <w:tcW w:w="8359" w:type="dxa"/>
          </w:tcPr>
          <w:p w14:paraId="24D5E37D" w14:textId="77777777" w:rsidR="00A95997" w:rsidRPr="00D74B46" w:rsidRDefault="00A95997" w:rsidP="009164E2">
            <w:pPr>
              <w:rPr>
                <w:rFonts w:ascii="Arial" w:hAnsi="Arial" w:cs="Arial"/>
              </w:rPr>
            </w:pPr>
            <w:r w:rsidRPr="00D74B46">
              <w:rPr>
                <w:rFonts w:ascii="Arial" w:hAnsi="Arial" w:cs="Arial"/>
              </w:rPr>
              <w:t>Used Arial 12pt font</w:t>
            </w:r>
          </w:p>
        </w:tc>
        <w:tc>
          <w:tcPr>
            <w:tcW w:w="708" w:type="dxa"/>
          </w:tcPr>
          <w:p w14:paraId="3C850701" w14:textId="77777777" w:rsidR="00A95997" w:rsidRPr="00D74B46" w:rsidRDefault="00A95997" w:rsidP="009164E2">
            <w:pPr>
              <w:rPr>
                <w:rFonts w:ascii="Arial" w:hAnsi="Arial" w:cs="Arial"/>
              </w:rPr>
            </w:pPr>
          </w:p>
        </w:tc>
      </w:tr>
      <w:tr w:rsidR="00A95997" w:rsidRPr="00D74B46" w14:paraId="68E62B1E" w14:textId="77777777" w:rsidTr="009164E2">
        <w:tc>
          <w:tcPr>
            <w:tcW w:w="8359" w:type="dxa"/>
          </w:tcPr>
          <w:p w14:paraId="50D576C7" w14:textId="77777777" w:rsidR="00A95997" w:rsidRPr="00D74B46" w:rsidRDefault="00A95997" w:rsidP="009164E2">
            <w:pPr>
              <w:rPr>
                <w:rFonts w:ascii="Arial" w:hAnsi="Arial" w:cs="Arial"/>
              </w:rPr>
            </w:pPr>
            <w:r w:rsidRPr="00D74B46">
              <w:rPr>
                <w:rFonts w:ascii="Arial" w:hAnsi="Arial" w:cs="Arial"/>
              </w:rPr>
              <w:t>Included numbered paragraphs</w:t>
            </w:r>
          </w:p>
        </w:tc>
        <w:tc>
          <w:tcPr>
            <w:tcW w:w="708" w:type="dxa"/>
          </w:tcPr>
          <w:p w14:paraId="283A8AA9" w14:textId="77777777" w:rsidR="00A95997" w:rsidRPr="00D74B46" w:rsidRDefault="00A95997" w:rsidP="009164E2">
            <w:pPr>
              <w:rPr>
                <w:rFonts w:ascii="Arial" w:hAnsi="Arial" w:cs="Arial"/>
              </w:rPr>
            </w:pPr>
          </w:p>
        </w:tc>
      </w:tr>
      <w:tr w:rsidR="00A95997" w:rsidRPr="00D74B46" w14:paraId="3958A60A" w14:textId="77777777" w:rsidTr="009164E2">
        <w:tc>
          <w:tcPr>
            <w:tcW w:w="8359" w:type="dxa"/>
          </w:tcPr>
          <w:p w14:paraId="611100CD" w14:textId="77777777" w:rsidR="00A95997" w:rsidRPr="00D74B46" w:rsidRDefault="00A95997" w:rsidP="009164E2">
            <w:pPr>
              <w:rPr>
                <w:rFonts w:ascii="Arial" w:hAnsi="Arial" w:cs="Arial"/>
              </w:rPr>
            </w:pPr>
            <w:r w:rsidRPr="00D74B46">
              <w:rPr>
                <w:rFonts w:ascii="Arial" w:hAnsi="Arial" w:cs="Arial"/>
              </w:rPr>
              <w:t>Included page numbers</w:t>
            </w:r>
          </w:p>
        </w:tc>
        <w:tc>
          <w:tcPr>
            <w:tcW w:w="708" w:type="dxa"/>
          </w:tcPr>
          <w:p w14:paraId="6458AFAF" w14:textId="77777777" w:rsidR="00A95997" w:rsidRPr="00D74B46" w:rsidRDefault="00A95997" w:rsidP="009164E2">
            <w:pPr>
              <w:rPr>
                <w:rFonts w:ascii="Arial" w:hAnsi="Arial" w:cs="Arial"/>
              </w:rPr>
            </w:pPr>
          </w:p>
        </w:tc>
      </w:tr>
      <w:tr w:rsidR="00A95997" w:rsidRPr="00D74B46" w14:paraId="47CBBAA8" w14:textId="77777777" w:rsidTr="009164E2">
        <w:tc>
          <w:tcPr>
            <w:tcW w:w="8359" w:type="dxa"/>
          </w:tcPr>
          <w:p w14:paraId="18E6A2D4" w14:textId="77777777" w:rsidR="00A95997" w:rsidRPr="00D74B46" w:rsidRDefault="00A95997" w:rsidP="009164E2">
            <w:pPr>
              <w:rPr>
                <w:rFonts w:ascii="Arial" w:hAnsi="Arial" w:cs="Arial"/>
              </w:rPr>
            </w:pPr>
            <w:r w:rsidRPr="00D74B46">
              <w:rPr>
                <w:rFonts w:ascii="Arial" w:hAnsi="Arial" w:cs="Arial"/>
              </w:rPr>
              <w:t>Included alternative text for all images which accurately describe what’s in the picture</w:t>
            </w:r>
          </w:p>
        </w:tc>
        <w:tc>
          <w:tcPr>
            <w:tcW w:w="708" w:type="dxa"/>
          </w:tcPr>
          <w:p w14:paraId="630166A5" w14:textId="77777777" w:rsidR="00A95997" w:rsidRPr="00D74B46" w:rsidRDefault="00A95997" w:rsidP="009164E2">
            <w:pPr>
              <w:rPr>
                <w:rFonts w:ascii="Arial" w:hAnsi="Arial" w:cs="Arial"/>
              </w:rPr>
            </w:pPr>
          </w:p>
        </w:tc>
      </w:tr>
      <w:tr w:rsidR="00A95997" w:rsidRPr="00D74B46" w14:paraId="525BA7E6" w14:textId="77777777" w:rsidTr="009164E2">
        <w:tc>
          <w:tcPr>
            <w:tcW w:w="8359" w:type="dxa"/>
          </w:tcPr>
          <w:p w14:paraId="6DC49C64" w14:textId="77777777" w:rsidR="00A95997" w:rsidRPr="00D74B46" w:rsidRDefault="00A95997" w:rsidP="009164E2">
            <w:pPr>
              <w:rPr>
                <w:rFonts w:ascii="Arial" w:hAnsi="Arial" w:cs="Arial"/>
              </w:rPr>
            </w:pPr>
            <w:r w:rsidRPr="00D74B46">
              <w:rPr>
                <w:rFonts w:ascii="Arial" w:hAnsi="Arial" w:cs="Arial"/>
              </w:rPr>
              <w:t>Checked for gender neutral language e.g. remove dinner ladies, workmen, he/she and replaced with servers, contractors, they.</w:t>
            </w:r>
          </w:p>
        </w:tc>
        <w:tc>
          <w:tcPr>
            <w:tcW w:w="708" w:type="dxa"/>
          </w:tcPr>
          <w:p w14:paraId="2AB08E9B" w14:textId="77777777" w:rsidR="00A95997" w:rsidRPr="00D74B46" w:rsidRDefault="00A95997" w:rsidP="009164E2">
            <w:pPr>
              <w:rPr>
                <w:rFonts w:ascii="Arial" w:hAnsi="Arial" w:cs="Arial"/>
              </w:rPr>
            </w:pPr>
          </w:p>
        </w:tc>
      </w:tr>
      <w:tr w:rsidR="00A95997" w:rsidRPr="00D74B46" w14:paraId="3145D843" w14:textId="77777777" w:rsidTr="009164E2">
        <w:tc>
          <w:tcPr>
            <w:tcW w:w="8359" w:type="dxa"/>
          </w:tcPr>
          <w:p w14:paraId="2145095C" w14:textId="77777777" w:rsidR="00A95997" w:rsidRPr="00D74B46" w:rsidRDefault="00A95997" w:rsidP="009164E2">
            <w:pPr>
              <w:rPr>
                <w:rFonts w:ascii="Arial" w:hAnsi="Arial" w:cs="Arial"/>
              </w:rPr>
            </w:pPr>
            <w:r w:rsidRPr="00D74B46">
              <w:rPr>
                <w:rFonts w:ascii="Arial" w:hAnsi="Arial" w:cs="Arial"/>
              </w:rPr>
              <w:t>Used the full phrase instead of the acronym at least the first time</w:t>
            </w:r>
          </w:p>
        </w:tc>
        <w:tc>
          <w:tcPr>
            <w:tcW w:w="708" w:type="dxa"/>
          </w:tcPr>
          <w:p w14:paraId="7084C9FD" w14:textId="77777777" w:rsidR="00A95997" w:rsidRPr="00D74B46" w:rsidRDefault="00A95997" w:rsidP="009164E2">
            <w:pPr>
              <w:rPr>
                <w:rFonts w:ascii="Arial" w:hAnsi="Arial" w:cs="Arial"/>
              </w:rPr>
            </w:pPr>
          </w:p>
        </w:tc>
      </w:tr>
      <w:tr w:rsidR="00A95997" w:rsidRPr="00D74B46" w14:paraId="4EE1D51B" w14:textId="77777777" w:rsidTr="009164E2">
        <w:tc>
          <w:tcPr>
            <w:tcW w:w="8359" w:type="dxa"/>
          </w:tcPr>
          <w:p w14:paraId="5F8644CD" w14:textId="77777777" w:rsidR="00A95997" w:rsidRPr="00D74B46" w:rsidRDefault="00A95997" w:rsidP="009164E2">
            <w:pPr>
              <w:rPr>
                <w:rFonts w:ascii="Arial" w:hAnsi="Arial" w:cs="Arial"/>
              </w:rPr>
            </w:pPr>
            <w:r w:rsidRPr="00D74B46">
              <w:rPr>
                <w:rFonts w:ascii="Arial" w:hAnsi="Arial" w:cs="Arial"/>
              </w:rPr>
              <w:t>Used the spelling and grammar check</w:t>
            </w:r>
          </w:p>
        </w:tc>
        <w:tc>
          <w:tcPr>
            <w:tcW w:w="708" w:type="dxa"/>
          </w:tcPr>
          <w:p w14:paraId="3D0A4ABC" w14:textId="77777777" w:rsidR="00A95997" w:rsidRPr="00D74B46" w:rsidRDefault="00A95997" w:rsidP="009164E2">
            <w:pPr>
              <w:rPr>
                <w:rFonts w:ascii="Arial" w:hAnsi="Arial" w:cs="Arial"/>
              </w:rPr>
            </w:pPr>
          </w:p>
        </w:tc>
      </w:tr>
      <w:tr w:rsidR="00A95997" w:rsidRPr="00D74B46" w14:paraId="111388C9" w14:textId="77777777" w:rsidTr="009164E2">
        <w:tc>
          <w:tcPr>
            <w:tcW w:w="8359" w:type="dxa"/>
          </w:tcPr>
          <w:p w14:paraId="48B9393C" w14:textId="77777777" w:rsidR="00A95997" w:rsidRPr="00D74B46" w:rsidRDefault="00A95997" w:rsidP="009164E2">
            <w:pPr>
              <w:rPr>
                <w:rFonts w:ascii="Arial" w:hAnsi="Arial" w:cs="Arial"/>
              </w:rPr>
            </w:pPr>
            <w:r w:rsidRPr="00D74B46">
              <w:rPr>
                <w:rFonts w:ascii="Arial" w:hAnsi="Arial" w:cs="Arial"/>
              </w:rPr>
              <w:t>Gained feedback from colleagues to ensure the policy is clear and accurate</w:t>
            </w:r>
          </w:p>
        </w:tc>
        <w:tc>
          <w:tcPr>
            <w:tcW w:w="708" w:type="dxa"/>
          </w:tcPr>
          <w:p w14:paraId="04D59721" w14:textId="77777777" w:rsidR="00A95997" w:rsidRPr="00D74B46" w:rsidRDefault="00A95997" w:rsidP="009164E2">
            <w:pPr>
              <w:rPr>
                <w:rFonts w:ascii="Arial" w:hAnsi="Arial" w:cs="Arial"/>
              </w:rPr>
            </w:pPr>
          </w:p>
        </w:tc>
      </w:tr>
      <w:tr w:rsidR="00A95997" w:rsidRPr="00D74B46" w14:paraId="4C177C6E" w14:textId="77777777" w:rsidTr="009164E2">
        <w:tc>
          <w:tcPr>
            <w:tcW w:w="8359" w:type="dxa"/>
          </w:tcPr>
          <w:p w14:paraId="3573388C" w14:textId="77777777" w:rsidR="00A95997" w:rsidRPr="00D74B46" w:rsidRDefault="00A95997" w:rsidP="009164E2">
            <w:pPr>
              <w:rPr>
                <w:rFonts w:ascii="Arial" w:hAnsi="Arial" w:cs="Arial"/>
              </w:rPr>
            </w:pPr>
            <w:r w:rsidRPr="00D74B46">
              <w:rPr>
                <w:rFonts w:ascii="Arial" w:hAnsi="Arial" w:cs="Arial"/>
              </w:rPr>
              <w:t>Included any legal, social or organisational changes since the last policy review</w:t>
            </w:r>
          </w:p>
        </w:tc>
        <w:tc>
          <w:tcPr>
            <w:tcW w:w="708" w:type="dxa"/>
          </w:tcPr>
          <w:p w14:paraId="204D2F2C" w14:textId="77777777" w:rsidR="00A95997" w:rsidRPr="00D74B46" w:rsidRDefault="00A95997" w:rsidP="009164E2">
            <w:pPr>
              <w:rPr>
                <w:rFonts w:ascii="Arial" w:hAnsi="Arial" w:cs="Arial"/>
              </w:rPr>
            </w:pPr>
          </w:p>
        </w:tc>
      </w:tr>
      <w:tr w:rsidR="00A95997" w:rsidRPr="00D74B46" w14:paraId="1EED9504" w14:textId="77777777" w:rsidTr="009164E2">
        <w:tc>
          <w:tcPr>
            <w:tcW w:w="8359" w:type="dxa"/>
          </w:tcPr>
          <w:p w14:paraId="3C0D72CF" w14:textId="77777777" w:rsidR="00A95997" w:rsidRPr="00D74B46" w:rsidRDefault="00A95997" w:rsidP="009164E2">
            <w:pPr>
              <w:rPr>
                <w:rFonts w:ascii="Arial" w:hAnsi="Arial" w:cs="Arial"/>
              </w:rPr>
            </w:pPr>
            <w:r w:rsidRPr="00D74B46">
              <w:rPr>
                <w:rFonts w:ascii="Arial" w:hAnsi="Arial" w:cs="Arial"/>
              </w:rPr>
              <w:t>Reviewed the connected policies to ensure they are still active</w:t>
            </w:r>
          </w:p>
        </w:tc>
        <w:tc>
          <w:tcPr>
            <w:tcW w:w="708" w:type="dxa"/>
          </w:tcPr>
          <w:p w14:paraId="6AFA49C9" w14:textId="77777777" w:rsidR="00A95997" w:rsidRPr="00D74B46" w:rsidRDefault="00A95997" w:rsidP="009164E2">
            <w:pPr>
              <w:rPr>
                <w:rFonts w:ascii="Arial" w:hAnsi="Arial" w:cs="Arial"/>
              </w:rPr>
            </w:pPr>
          </w:p>
        </w:tc>
      </w:tr>
      <w:tr w:rsidR="00A95997" w:rsidRPr="00D74B46" w14:paraId="02955F8E" w14:textId="77777777" w:rsidTr="009164E2">
        <w:tc>
          <w:tcPr>
            <w:tcW w:w="8359" w:type="dxa"/>
          </w:tcPr>
          <w:p w14:paraId="1B7A6AA2" w14:textId="77777777" w:rsidR="00A95997" w:rsidRPr="00D74B46" w:rsidRDefault="00A95997" w:rsidP="009164E2">
            <w:pPr>
              <w:rPr>
                <w:rFonts w:ascii="Arial" w:hAnsi="Arial" w:cs="Arial"/>
              </w:rPr>
            </w:pPr>
            <w:r w:rsidRPr="00D74B46">
              <w:rPr>
                <w:rFonts w:ascii="Arial" w:hAnsi="Arial" w:cs="Arial"/>
              </w:rPr>
              <w:t>Filled in the change log</w:t>
            </w:r>
          </w:p>
        </w:tc>
        <w:tc>
          <w:tcPr>
            <w:tcW w:w="708" w:type="dxa"/>
          </w:tcPr>
          <w:p w14:paraId="42599AD3" w14:textId="77777777" w:rsidR="00A95997" w:rsidRPr="00D74B46" w:rsidRDefault="00A95997" w:rsidP="009164E2">
            <w:pPr>
              <w:rPr>
                <w:rFonts w:ascii="Arial" w:hAnsi="Arial" w:cs="Arial"/>
              </w:rPr>
            </w:pPr>
          </w:p>
        </w:tc>
      </w:tr>
      <w:tr w:rsidR="00A95997" w:rsidRPr="00D74B46" w14:paraId="6A9F1975" w14:textId="77777777" w:rsidTr="009164E2">
        <w:tc>
          <w:tcPr>
            <w:tcW w:w="8359" w:type="dxa"/>
          </w:tcPr>
          <w:p w14:paraId="377F8854" w14:textId="77777777" w:rsidR="00A95997" w:rsidRPr="00D74B46" w:rsidRDefault="00A95997" w:rsidP="009164E2">
            <w:pPr>
              <w:rPr>
                <w:rFonts w:ascii="Arial" w:hAnsi="Arial" w:cs="Arial"/>
              </w:rPr>
            </w:pPr>
            <w:r w:rsidRPr="00D74B46">
              <w:rPr>
                <w:rFonts w:ascii="Arial" w:hAnsi="Arial" w:cs="Arial"/>
              </w:rPr>
              <w:t>Listened to the policy using the accessible reader</w:t>
            </w:r>
          </w:p>
        </w:tc>
        <w:tc>
          <w:tcPr>
            <w:tcW w:w="708" w:type="dxa"/>
          </w:tcPr>
          <w:p w14:paraId="329DCBC5" w14:textId="77777777" w:rsidR="00A95997" w:rsidRPr="00D74B46" w:rsidRDefault="00A95997" w:rsidP="009164E2">
            <w:pPr>
              <w:rPr>
                <w:rFonts w:ascii="Arial" w:hAnsi="Arial" w:cs="Arial"/>
              </w:rPr>
            </w:pPr>
          </w:p>
        </w:tc>
      </w:tr>
      <w:tr w:rsidR="00A95997" w:rsidRPr="00D74B46" w14:paraId="51156653" w14:textId="77777777" w:rsidTr="009164E2">
        <w:tc>
          <w:tcPr>
            <w:tcW w:w="8359" w:type="dxa"/>
          </w:tcPr>
          <w:p w14:paraId="74A095FC" w14:textId="77777777" w:rsidR="00A95997" w:rsidRPr="00D74B46" w:rsidRDefault="00A95997" w:rsidP="009164E2">
            <w:pPr>
              <w:rPr>
                <w:rFonts w:ascii="Arial" w:hAnsi="Arial" w:cs="Arial"/>
              </w:rPr>
            </w:pPr>
            <w:r w:rsidRPr="00D74B46">
              <w:rPr>
                <w:rFonts w:ascii="Arial" w:hAnsi="Arial" w:cs="Arial"/>
              </w:rPr>
              <w:t>Reviewed the policy flowchart</w:t>
            </w:r>
          </w:p>
        </w:tc>
        <w:tc>
          <w:tcPr>
            <w:tcW w:w="708" w:type="dxa"/>
          </w:tcPr>
          <w:p w14:paraId="4FA6E7BF" w14:textId="77777777" w:rsidR="00A95997" w:rsidRPr="00D74B46" w:rsidRDefault="00A95997" w:rsidP="009164E2">
            <w:pPr>
              <w:rPr>
                <w:rFonts w:ascii="Arial" w:hAnsi="Arial" w:cs="Arial"/>
              </w:rPr>
            </w:pPr>
          </w:p>
        </w:tc>
      </w:tr>
      <w:tr w:rsidR="00A95997" w:rsidRPr="00D74B46" w14:paraId="520C4669" w14:textId="77777777" w:rsidTr="009164E2">
        <w:tc>
          <w:tcPr>
            <w:tcW w:w="8359" w:type="dxa"/>
          </w:tcPr>
          <w:p w14:paraId="3D03531F" w14:textId="77777777" w:rsidR="00A95997" w:rsidRPr="00D74B46" w:rsidRDefault="00A95997" w:rsidP="009164E2">
            <w:pPr>
              <w:rPr>
                <w:rFonts w:ascii="Arial" w:hAnsi="Arial" w:cs="Arial"/>
              </w:rPr>
            </w:pPr>
            <w:r w:rsidRPr="00D74B46">
              <w:rPr>
                <w:rFonts w:ascii="Arial" w:hAnsi="Arial" w:cs="Arial"/>
              </w:rPr>
              <w:t>Informed the EDI Manager of upcoming policy deadlines</w:t>
            </w:r>
          </w:p>
        </w:tc>
        <w:tc>
          <w:tcPr>
            <w:tcW w:w="708" w:type="dxa"/>
          </w:tcPr>
          <w:p w14:paraId="4398A55A" w14:textId="77777777" w:rsidR="00A95997" w:rsidRPr="00D74B46" w:rsidRDefault="00A95997" w:rsidP="009164E2">
            <w:pPr>
              <w:rPr>
                <w:rFonts w:ascii="Arial" w:hAnsi="Arial" w:cs="Arial"/>
              </w:rPr>
            </w:pPr>
          </w:p>
        </w:tc>
      </w:tr>
    </w:tbl>
    <w:p w14:paraId="3BF60662" w14:textId="77777777" w:rsidR="00A95997" w:rsidRPr="00A95997" w:rsidRDefault="00A95997" w:rsidP="00A95997">
      <w:pPr>
        <w:rPr>
          <w:rFonts w:ascii="Arial" w:hAnsi="Arial" w:cs="Arial"/>
          <w:szCs w:val="24"/>
        </w:rPr>
      </w:pPr>
    </w:p>
    <w:p w14:paraId="685FA814" w14:textId="77777777" w:rsidR="00A95997" w:rsidRPr="00A95997" w:rsidRDefault="00A95997" w:rsidP="00A95997">
      <w:pPr>
        <w:rPr>
          <w:rFonts w:ascii="Arial" w:hAnsi="Arial" w:cs="Arial"/>
          <w:b/>
          <w:bCs/>
          <w:szCs w:val="24"/>
        </w:rPr>
      </w:pPr>
      <w:r w:rsidRPr="00A95997">
        <w:rPr>
          <w:rFonts w:ascii="Arial" w:hAnsi="Arial" w:cs="Arial"/>
          <w:b/>
          <w:bCs/>
          <w:szCs w:val="24"/>
        </w:rPr>
        <w:t>Sign Off: To be filled in by the named person only</w:t>
      </w:r>
    </w:p>
    <w:tbl>
      <w:tblPr>
        <w:tblStyle w:val="TableGrid"/>
        <w:tblW w:w="9067" w:type="dxa"/>
        <w:tblLook w:val="04A0" w:firstRow="1" w:lastRow="0" w:firstColumn="1" w:lastColumn="0" w:noHBand="0" w:noVBand="1"/>
      </w:tblPr>
      <w:tblGrid>
        <w:gridCol w:w="2972"/>
        <w:gridCol w:w="4678"/>
        <w:gridCol w:w="1417"/>
      </w:tblGrid>
      <w:tr w:rsidR="00A95997" w:rsidRPr="00A95997" w14:paraId="491B124F" w14:textId="77777777" w:rsidTr="009164E2">
        <w:tc>
          <w:tcPr>
            <w:tcW w:w="2972" w:type="dxa"/>
          </w:tcPr>
          <w:p w14:paraId="38BFF63C" w14:textId="77777777" w:rsidR="00A95997" w:rsidRPr="00A95997" w:rsidRDefault="00A95997" w:rsidP="009164E2">
            <w:pPr>
              <w:rPr>
                <w:rFonts w:ascii="Arial" w:hAnsi="Arial" w:cs="Arial"/>
                <w:szCs w:val="24"/>
              </w:rPr>
            </w:pPr>
          </w:p>
        </w:tc>
        <w:tc>
          <w:tcPr>
            <w:tcW w:w="4678" w:type="dxa"/>
          </w:tcPr>
          <w:p w14:paraId="37563603" w14:textId="77777777" w:rsidR="00A95997" w:rsidRPr="00A95997" w:rsidRDefault="00A95997" w:rsidP="009164E2">
            <w:pPr>
              <w:rPr>
                <w:rFonts w:ascii="Arial" w:hAnsi="Arial" w:cs="Arial"/>
                <w:szCs w:val="24"/>
              </w:rPr>
            </w:pPr>
            <w:r w:rsidRPr="00A95997">
              <w:rPr>
                <w:rFonts w:ascii="Arial" w:hAnsi="Arial" w:cs="Arial"/>
                <w:szCs w:val="24"/>
              </w:rPr>
              <w:t>Name</w:t>
            </w:r>
          </w:p>
        </w:tc>
        <w:tc>
          <w:tcPr>
            <w:tcW w:w="1417" w:type="dxa"/>
          </w:tcPr>
          <w:p w14:paraId="0162DF3F" w14:textId="77777777" w:rsidR="00A95997" w:rsidRPr="00A95997" w:rsidRDefault="00A95997" w:rsidP="009164E2">
            <w:pPr>
              <w:rPr>
                <w:rFonts w:ascii="Arial" w:hAnsi="Arial" w:cs="Arial"/>
                <w:szCs w:val="24"/>
              </w:rPr>
            </w:pPr>
            <w:r w:rsidRPr="00A95997">
              <w:rPr>
                <w:rFonts w:ascii="Arial" w:hAnsi="Arial" w:cs="Arial"/>
                <w:szCs w:val="24"/>
              </w:rPr>
              <w:t>Date</w:t>
            </w:r>
          </w:p>
        </w:tc>
      </w:tr>
      <w:tr w:rsidR="00A95997" w:rsidRPr="00A95997" w14:paraId="2FFEBF35" w14:textId="77777777" w:rsidTr="009164E2">
        <w:tc>
          <w:tcPr>
            <w:tcW w:w="2972" w:type="dxa"/>
          </w:tcPr>
          <w:p w14:paraId="2E9A30CD" w14:textId="77777777" w:rsidR="00A95997" w:rsidRPr="00A95997" w:rsidRDefault="00A95997" w:rsidP="009164E2">
            <w:pPr>
              <w:rPr>
                <w:rFonts w:ascii="Arial" w:hAnsi="Arial" w:cs="Arial"/>
                <w:szCs w:val="24"/>
              </w:rPr>
            </w:pPr>
            <w:r w:rsidRPr="00A95997">
              <w:rPr>
                <w:rFonts w:ascii="Arial" w:hAnsi="Arial" w:cs="Arial"/>
                <w:szCs w:val="24"/>
              </w:rPr>
              <w:t xml:space="preserve">SLT  </w:t>
            </w:r>
          </w:p>
        </w:tc>
        <w:tc>
          <w:tcPr>
            <w:tcW w:w="4678" w:type="dxa"/>
          </w:tcPr>
          <w:p w14:paraId="6C4EEE14" w14:textId="77777777" w:rsidR="00A95997" w:rsidRPr="00A95997" w:rsidRDefault="00A95997" w:rsidP="009164E2">
            <w:pPr>
              <w:rPr>
                <w:rFonts w:ascii="Arial" w:hAnsi="Arial" w:cs="Arial"/>
                <w:szCs w:val="24"/>
              </w:rPr>
            </w:pPr>
          </w:p>
        </w:tc>
        <w:tc>
          <w:tcPr>
            <w:tcW w:w="1417" w:type="dxa"/>
          </w:tcPr>
          <w:p w14:paraId="2B106BA7" w14:textId="77777777" w:rsidR="00A95997" w:rsidRPr="00A95997" w:rsidRDefault="00A95997" w:rsidP="009164E2">
            <w:pPr>
              <w:rPr>
                <w:rFonts w:ascii="Arial" w:hAnsi="Arial" w:cs="Arial"/>
                <w:szCs w:val="24"/>
              </w:rPr>
            </w:pPr>
          </w:p>
        </w:tc>
      </w:tr>
      <w:tr w:rsidR="00A95997" w:rsidRPr="00A95997" w14:paraId="1518985C" w14:textId="77777777" w:rsidTr="009164E2">
        <w:tc>
          <w:tcPr>
            <w:tcW w:w="2972" w:type="dxa"/>
          </w:tcPr>
          <w:p w14:paraId="5AFA306A" w14:textId="77777777" w:rsidR="00A95997" w:rsidRPr="00A95997" w:rsidRDefault="00A95997" w:rsidP="009164E2">
            <w:pPr>
              <w:rPr>
                <w:rFonts w:ascii="Arial" w:hAnsi="Arial" w:cs="Arial"/>
                <w:szCs w:val="24"/>
              </w:rPr>
            </w:pPr>
            <w:r w:rsidRPr="00A95997">
              <w:rPr>
                <w:rFonts w:ascii="Arial" w:hAnsi="Arial" w:cs="Arial"/>
                <w:szCs w:val="24"/>
              </w:rPr>
              <w:t>Corporation (if required)</w:t>
            </w:r>
          </w:p>
        </w:tc>
        <w:tc>
          <w:tcPr>
            <w:tcW w:w="4678" w:type="dxa"/>
          </w:tcPr>
          <w:p w14:paraId="4B203C62" w14:textId="77777777" w:rsidR="00A95997" w:rsidRPr="00A95997" w:rsidRDefault="00A95997" w:rsidP="009164E2">
            <w:pPr>
              <w:rPr>
                <w:rFonts w:ascii="Arial" w:hAnsi="Arial" w:cs="Arial"/>
                <w:szCs w:val="24"/>
              </w:rPr>
            </w:pPr>
          </w:p>
        </w:tc>
        <w:tc>
          <w:tcPr>
            <w:tcW w:w="1417" w:type="dxa"/>
          </w:tcPr>
          <w:p w14:paraId="2EB94854" w14:textId="77777777" w:rsidR="00A95997" w:rsidRPr="00A95997" w:rsidRDefault="00A95997" w:rsidP="009164E2">
            <w:pPr>
              <w:rPr>
                <w:rFonts w:ascii="Arial" w:hAnsi="Arial" w:cs="Arial"/>
                <w:szCs w:val="24"/>
              </w:rPr>
            </w:pPr>
          </w:p>
        </w:tc>
      </w:tr>
      <w:tr w:rsidR="00A95997" w:rsidRPr="00A95997" w14:paraId="7F982DDC" w14:textId="77777777" w:rsidTr="009164E2">
        <w:tc>
          <w:tcPr>
            <w:tcW w:w="2972" w:type="dxa"/>
          </w:tcPr>
          <w:p w14:paraId="6B99ACBA" w14:textId="77777777" w:rsidR="00A95997" w:rsidRPr="00A95997" w:rsidRDefault="00A95997" w:rsidP="009164E2">
            <w:pPr>
              <w:rPr>
                <w:rFonts w:ascii="Arial" w:hAnsi="Arial" w:cs="Arial"/>
                <w:szCs w:val="24"/>
              </w:rPr>
            </w:pPr>
            <w:r w:rsidRPr="00A95997">
              <w:rPr>
                <w:rFonts w:ascii="Arial" w:hAnsi="Arial" w:cs="Arial"/>
                <w:szCs w:val="24"/>
              </w:rPr>
              <w:t>Trade Union</w:t>
            </w:r>
          </w:p>
        </w:tc>
        <w:tc>
          <w:tcPr>
            <w:tcW w:w="4678" w:type="dxa"/>
          </w:tcPr>
          <w:p w14:paraId="01845B54" w14:textId="77777777" w:rsidR="00A95997" w:rsidRPr="00A95997" w:rsidRDefault="00A95997" w:rsidP="009164E2">
            <w:pPr>
              <w:rPr>
                <w:rFonts w:ascii="Arial" w:hAnsi="Arial" w:cs="Arial"/>
                <w:szCs w:val="24"/>
              </w:rPr>
            </w:pPr>
          </w:p>
        </w:tc>
        <w:tc>
          <w:tcPr>
            <w:tcW w:w="1417" w:type="dxa"/>
          </w:tcPr>
          <w:p w14:paraId="4DB04D74" w14:textId="77777777" w:rsidR="00A95997" w:rsidRPr="00A95997" w:rsidRDefault="00A95997" w:rsidP="009164E2">
            <w:pPr>
              <w:rPr>
                <w:rFonts w:ascii="Arial" w:hAnsi="Arial" w:cs="Arial"/>
                <w:szCs w:val="24"/>
              </w:rPr>
            </w:pPr>
          </w:p>
        </w:tc>
      </w:tr>
      <w:tr w:rsidR="00A95997" w:rsidRPr="00A95997" w14:paraId="30B48F96" w14:textId="77777777" w:rsidTr="009164E2">
        <w:tc>
          <w:tcPr>
            <w:tcW w:w="2972" w:type="dxa"/>
          </w:tcPr>
          <w:p w14:paraId="0C244A9C" w14:textId="77777777" w:rsidR="00A95997" w:rsidRPr="00A95997" w:rsidRDefault="00A95997" w:rsidP="009164E2">
            <w:pPr>
              <w:rPr>
                <w:rFonts w:ascii="Arial" w:hAnsi="Arial" w:cs="Arial"/>
                <w:szCs w:val="24"/>
              </w:rPr>
            </w:pPr>
            <w:r w:rsidRPr="00A95997">
              <w:rPr>
                <w:rFonts w:ascii="Arial" w:hAnsi="Arial" w:cs="Arial"/>
                <w:szCs w:val="24"/>
              </w:rPr>
              <w:t>EIA</w:t>
            </w:r>
          </w:p>
        </w:tc>
        <w:tc>
          <w:tcPr>
            <w:tcW w:w="4678" w:type="dxa"/>
          </w:tcPr>
          <w:p w14:paraId="674EF58C" w14:textId="77777777" w:rsidR="00A95997" w:rsidRPr="00A95997" w:rsidRDefault="00A95997" w:rsidP="009164E2">
            <w:pPr>
              <w:rPr>
                <w:rFonts w:ascii="Arial" w:hAnsi="Arial" w:cs="Arial"/>
                <w:szCs w:val="24"/>
              </w:rPr>
            </w:pPr>
          </w:p>
        </w:tc>
        <w:tc>
          <w:tcPr>
            <w:tcW w:w="1417" w:type="dxa"/>
          </w:tcPr>
          <w:p w14:paraId="5B2EE283" w14:textId="77777777" w:rsidR="00A95997" w:rsidRPr="00A95997" w:rsidRDefault="00A95997" w:rsidP="009164E2">
            <w:pPr>
              <w:rPr>
                <w:rFonts w:ascii="Arial" w:hAnsi="Arial" w:cs="Arial"/>
                <w:szCs w:val="24"/>
              </w:rPr>
            </w:pPr>
          </w:p>
        </w:tc>
      </w:tr>
    </w:tbl>
    <w:p w14:paraId="19F538B9" w14:textId="77777777" w:rsidR="00A95997" w:rsidRDefault="0092731E" w:rsidP="3471798B">
      <w:pPr>
        <w:rPr>
          <w:rFonts w:eastAsiaTheme="minorEastAsia"/>
        </w:rPr>
      </w:pPr>
      <w:r w:rsidRPr="3471798B">
        <w:rPr>
          <w:rFonts w:eastAsiaTheme="minorEastAsia"/>
        </w:rPr>
        <w:br w:type="page"/>
      </w:r>
    </w:p>
    <w:p w14:paraId="6F8DD2C4" w14:textId="77777777" w:rsidR="0092731E" w:rsidRPr="00534247" w:rsidRDefault="00534247" w:rsidP="3471798B">
      <w:pPr>
        <w:rPr>
          <w:rFonts w:ascii="Arial" w:eastAsiaTheme="minorEastAsia" w:hAnsi="Arial" w:cs="Arial"/>
          <w:sz w:val="24"/>
          <w:lang w:val="en-US"/>
        </w:rPr>
      </w:pPr>
      <w:r w:rsidRPr="00534247">
        <w:rPr>
          <w:rFonts w:ascii="Arial" w:eastAsiaTheme="minorEastAsia" w:hAnsi="Arial" w:cs="Arial"/>
          <w:sz w:val="24"/>
          <w:lang w:val="en-US"/>
        </w:rPr>
        <w:lastRenderedPageBreak/>
        <w:t>Change log</w:t>
      </w:r>
    </w:p>
    <w:tbl>
      <w:tblPr>
        <w:tblStyle w:val="TableGrid"/>
        <w:tblW w:w="0" w:type="auto"/>
        <w:tblLayout w:type="fixed"/>
        <w:tblLook w:val="06A0" w:firstRow="1" w:lastRow="0" w:firstColumn="1" w:lastColumn="0" w:noHBand="1" w:noVBand="1"/>
      </w:tblPr>
      <w:tblGrid>
        <w:gridCol w:w="1155"/>
        <w:gridCol w:w="1532"/>
        <w:gridCol w:w="1344"/>
        <w:gridCol w:w="1344"/>
        <w:gridCol w:w="1344"/>
        <w:gridCol w:w="1344"/>
        <w:gridCol w:w="1344"/>
      </w:tblGrid>
      <w:tr w:rsidR="3471798B" w14:paraId="5ED15D37" w14:textId="77777777" w:rsidTr="3471798B">
        <w:tc>
          <w:tcPr>
            <w:tcW w:w="1155" w:type="dxa"/>
            <w:shd w:val="clear" w:color="auto" w:fill="E7E6E6" w:themeFill="background2"/>
          </w:tcPr>
          <w:p w14:paraId="2EDBA6EF" w14:textId="77777777" w:rsidR="3471798B" w:rsidRDefault="3471798B" w:rsidP="3471798B">
            <w:pPr>
              <w:rPr>
                <w:rFonts w:ascii="Arial" w:eastAsia="Arial" w:hAnsi="Arial" w:cs="Arial"/>
              </w:rPr>
            </w:pPr>
            <w:r w:rsidRPr="3471798B">
              <w:rPr>
                <w:rFonts w:ascii="Arial" w:eastAsia="Arial" w:hAnsi="Arial" w:cs="Arial"/>
              </w:rPr>
              <w:t>Version number</w:t>
            </w:r>
          </w:p>
        </w:tc>
        <w:tc>
          <w:tcPr>
            <w:tcW w:w="1532" w:type="dxa"/>
            <w:shd w:val="clear" w:color="auto" w:fill="E7E6E6" w:themeFill="background2"/>
          </w:tcPr>
          <w:p w14:paraId="3B9FF0DF" w14:textId="77777777" w:rsidR="3471798B" w:rsidRDefault="3471798B" w:rsidP="3471798B">
            <w:pPr>
              <w:rPr>
                <w:rFonts w:ascii="Arial" w:eastAsia="Arial" w:hAnsi="Arial" w:cs="Arial"/>
              </w:rPr>
            </w:pPr>
            <w:r w:rsidRPr="3471798B">
              <w:rPr>
                <w:rFonts w:ascii="Arial" w:eastAsia="Arial" w:hAnsi="Arial" w:cs="Arial"/>
              </w:rPr>
              <w:t>Changes description</w:t>
            </w:r>
          </w:p>
        </w:tc>
        <w:tc>
          <w:tcPr>
            <w:tcW w:w="1344" w:type="dxa"/>
            <w:shd w:val="clear" w:color="auto" w:fill="E7E6E6" w:themeFill="background2"/>
          </w:tcPr>
          <w:p w14:paraId="01E870E2" w14:textId="77777777" w:rsidR="3471798B" w:rsidRDefault="3471798B" w:rsidP="3471798B">
            <w:pPr>
              <w:rPr>
                <w:rFonts w:ascii="Arial" w:eastAsia="Arial" w:hAnsi="Arial" w:cs="Arial"/>
              </w:rPr>
            </w:pPr>
            <w:r w:rsidRPr="3471798B">
              <w:rPr>
                <w:rFonts w:ascii="Arial" w:eastAsia="Arial" w:hAnsi="Arial" w:cs="Arial"/>
              </w:rPr>
              <w:t>Major changes? Y/N</w:t>
            </w:r>
          </w:p>
        </w:tc>
        <w:tc>
          <w:tcPr>
            <w:tcW w:w="1344" w:type="dxa"/>
            <w:shd w:val="clear" w:color="auto" w:fill="E7E6E6" w:themeFill="background2"/>
          </w:tcPr>
          <w:p w14:paraId="4D3F47B9" w14:textId="77777777" w:rsidR="3471798B" w:rsidRDefault="3471798B" w:rsidP="3471798B">
            <w:pPr>
              <w:rPr>
                <w:rFonts w:ascii="Arial" w:eastAsia="Arial" w:hAnsi="Arial" w:cs="Arial"/>
              </w:rPr>
            </w:pPr>
            <w:r w:rsidRPr="3471798B">
              <w:rPr>
                <w:rFonts w:ascii="Arial" w:eastAsia="Arial" w:hAnsi="Arial" w:cs="Arial"/>
              </w:rPr>
              <w:t>Initiator</w:t>
            </w:r>
          </w:p>
        </w:tc>
        <w:tc>
          <w:tcPr>
            <w:tcW w:w="1344" w:type="dxa"/>
            <w:shd w:val="clear" w:color="auto" w:fill="E7E6E6" w:themeFill="background2"/>
          </w:tcPr>
          <w:p w14:paraId="0FAF51D7" w14:textId="77777777" w:rsidR="3471798B" w:rsidRDefault="3471798B" w:rsidP="3471798B">
            <w:pPr>
              <w:rPr>
                <w:rFonts w:ascii="Arial" w:eastAsia="Arial" w:hAnsi="Arial" w:cs="Arial"/>
              </w:rPr>
            </w:pPr>
            <w:r w:rsidRPr="3471798B">
              <w:rPr>
                <w:rFonts w:ascii="Arial" w:eastAsia="Arial" w:hAnsi="Arial" w:cs="Arial"/>
              </w:rPr>
              <w:t>Rationale</w:t>
            </w:r>
          </w:p>
        </w:tc>
        <w:tc>
          <w:tcPr>
            <w:tcW w:w="1344" w:type="dxa"/>
            <w:shd w:val="clear" w:color="auto" w:fill="E7E6E6" w:themeFill="background2"/>
          </w:tcPr>
          <w:p w14:paraId="53E3501D" w14:textId="77777777" w:rsidR="3471798B" w:rsidRDefault="3471798B" w:rsidP="3471798B">
            <w:pPr>
              <w:rPr>
                <w:rFonts w:ascii="Arial" w:eastAsia="Arial" w:hAnsi="Arial" w:cs="Arial"/>
              </w:rPr>
            </w:pPr>
            <w:r w:rsidRPr="3471798B">
              <w:rPr>
                <w:rFonts w:ascii="Arial" w:eastAsia="Arial" w:hAnsi="Arial" w:cs="Arial"/>
              </w:rPr>
              <w:t>Date of completion</w:t>
            </w:r>
          </w:p>
        </w:tc>
        <w:tc>
          <w:tcPr>
            <w:tcW w:w="1344" w:type="dxa"/>
            <w:shd w:val="clear" w:color="auto" w:fill="E7E6E6" w:themeFill="background2"/>
          </w:tcPr>
          <w:p w14:paraId="52854C6A" w14:textId="77777777" w:rsidR="3471798B" w:rsidRDefault="3471798B" w:rsidP="3471798B">
            <w:pPr>
              <w:rPr>
                <w:rFonts w:ascii="Arial" w:eastAsia="Arial" w:hAnsi="Arial" w:cs="Arial"/>
              </w:rPr>
            </w:pPr>
            <w:r w:rsidRPr="3471798B">
              <w:rPr>
                <w:rFonts w:ascii="Arial" w:eastAsia="Arial" w:hAnsi="Arial" w:cs="Arial"/>
              </w:rPr>
              <w:t>New version number</w:t>
            </w:r>
          </w:p>
        </w:tc>
      </w:tr>
      <w:tr w:rsidR="3471798B" w14:paraId="69D914EB" w14:textId="77777777" w:rsidTr="3471798B">
        <w:tc>
          <w:tcPr>
            <w:tcW w:w="1155" w:type="dxa"/>
          </w:tcPr>
          <w:p w14:paraId="20F1F79A" w14:textId="77777777" w:rsidR="3471798B" w:rsidRDefault="00D5017C" w:rsidP="3471798B">
            <w:pPr>
              <w:rPr>
                <w:rFonts w:eastAsiaTheme="minorEastAsia"/>
              </w:rPr>
            </w:pPr>
            <w:r>
              <w:rPr>
                <w:rFonts w:eastAsiaTheme="minorEastAsia"/>
              </w:rPr>
              <w:t>V1</w:t>
            </w:r>
          </w:p>
        </w:tc>
        <w:tc>
          <w:tcPr>
            <w:tcW w:w="1532" w:type="dxa"/>
          </w:tcPr>
          <w:p w14:paraId="7DB482A4" w14:textId="77777777" w:rsidR="3471798B" w:rsidRDefault="0099667C" w:rsidP="3471798B">
            <w:pPr>
              <w:rPr>
                <w:rFonts w:eastAsiaTheme="minorEastAsia"/>
              </w:rPr>
            </w:pPr>
            <w:r>
              <w:rPr>
                <w:rFonts w:eastAsiaTheme="minorEastAsia"/>
              </w:rPr>
              <w:t>Standard format</w:t>
            </w:r>
          </w:p>
        </w:tc>
        <w:tc>
          <w:tcPr>
            <w:tcW w:w="1344" w:type="dxa"/>
          </w:tcPr>
          <w:p w14:paraId="1104DA85" w14:textId="77777777" w:rsidR="3471798B" w:rsidRDefault="00D5017C" w:rsidP="3471798B">
            <w:pPr>
              <w:rPr>
                <w:rFonts w:eastAsiaTheme="minorEastAsia"/>
              </w:rPr>
            </w:pPr>
            <w:r>
              <w:rPr>
                <w:rFonts w:eastAsiaTheme="minorEastAsia"/>
              </w:rPr>
              <w:t>N</w:t>
            </w:r>
          </w:p>
        </w:tc>
        <w:tc>
          <w:tcPr>
            <w:tcW w:w="1344" w:type="dxa"/>
          </w:tcPr>
          <w:p w14:paraId="023FED6C" w14:textId="77777777" w:rsidR="3471798B" w:rsidRDefault="00D04EE7" w:rsidP="3471798B">
            <w:pPr>
              <w:rPr>
                <w:rFonts w:eastAsiaTheme="minorEastAsia"/>
              </w:rPr>
            </w:pPr>
            <w:r>
              <w:rPr>
                <w:rFonts w:eastAsiaTheme="minorEastAsia"/>
              </w:rPr>
              <w:t>Adam Carney</w:t>
            </w:r>
          </w:p>
        </w:tc>
        <w:tc>
          <w:tcPr>
            <w:tcW w:w="1344" w:type="dxa"/>
          </w:tcPr>
          <w:p w14:paraId="6983F830" w14:textId="77777777" w:rsidR="3471798B" w:rsidRDefault="3471798B" w:rsidP="3471798B">
            <w:pPr>
              <w:rPr>
                <w:rFonts w:eastAsiaTheme="minorEastAsia"/>
              </w:rPr>
            </w:pPr>
          </w:p>
        </w:tc>
        <w:tc>
          <w:tcPr>
            <w:tcW w:w="1344" w:type="dxa"/>
          </w:tcPr>
          <w:p w14:paraId="06D52CE0" w14:textId="77777777" w:rsidR="3471798B" w:rsidRDefault="00D5017C" w:rsidP="3471798B">
            <w:pPr>
              <w:rPr>
                <w:rFonts w:eastAsiaTheme="minorEastAsia"/>
              </w:rPr>
            </w:pPr>
            <w:r>
              <w:rPr>
                <w:rFonts w:eastAsiaTheme="minorEastAsia"/>
              </w:rPr>
              <w:t>March 2023</w:t>
            </w:r>
          </w:p>
        </w:tc>
        <w:tc>
          <w:tcPr>
            <w:tcW w:w="1344" w:type="dxa"/>
          </w:tcPr>
          <w:p w14:paraId="3B2732EA" w14:textId="77777777" w:rsidR="3471798B" w:rsidRDefault="00D5017C" w:rsidP="3471798B">
            <w:pPr>
              <w:rPr>
                <w:rFonts w:eastAsiaTheme="minorEastAsia"/>
              </w:rPr>
            </w:pPr>
            <w:r>
              <w:rPr>
                <w:rFonts w:eastAsiaTheme="minorEastAsia"/>
              </w:rPr>
              <w:t>V1</w:t>
            </w:r>
          </w:p>
        </w:tc>
      </w:tr>
      <w:tr w:rsidR="3471798B" w14:paraId="4E96B610" w14:textId="77777777" w:rsidTr="3471798B">
        <w:tc>
          <w:tcPr>
            <w:tcW w:w="1155" w:type="dxa"/>
          </w:tcPr>
          <w:p w14:paraId="48047A60" w14:textId="77777777" w:rsidR="3471798B" w:rsidRDefault="3471798B" w:rsidP="3471798B">
            <w:pPr>
              <w:rPr>
                <w:rFonts w:eastAsiaTheme="minorEastAsia"/>
              </w:rPr>
            </w:pPr>
          </w:p>
        </w:tc>
        <w:tc>
          <w:tcPr>
            <w:tcW w:w="1532" w:type="dxa"/>
          </w:tcPr>
          <w:p w14:paraId="6ED78A24" w14:textId="77777777" w:rsidR="3471798B" w:rsidRDefault="3471798B" w:rsidP="3471798B">
            <w:pPr>
              <w:rPr>
                <w:rFonts w:eastAsiaTheme="minorEastAsia"/>
              </w:rPr>
            </w:pPr>
          </w:p>
        </w:tc>
        <w:tc>
          <w:tcPr>
            <w:tcW w:w="1344" w:type="dxa"/>
          </w:tcPr>
          <w:p w14:paraId="5DDB7C0A" w14:textId="77777777" w:rsidR="3471798B" w:rsidRDefault="3471798B" w:rsidP="3471798B">
            <w:pPr>
              <w:rPr>
                <w:rFonts w:eastAsiaTheme="minorEastAsia"/>
              </w:rPr>
            </w:pPr>
          </w:p>
        </w:tc>
        <w:tc>
          <w:tcPr>
            <w:tcW w:w="1344" w:type="dxa"/>
          </w:tcPr>
          <w:p w14:paraId="48327A4D" w14:textId="77777777" w:rsidR="3471798B" w:rsidRDefault="3471798B" w:rsidP="3471798B">
            <w:pPr>
              <w:rPr>
                <w:rFonts w:eastAsiaTheme="minorEastAsia"/>
              </w:rPr>
            </w:pPr>
          </w:p>
        </w:tc>
        <w:tc>
          <w:tcPr>
            <w:tcW w:w="1344" w:type="dxa"/>
          </w:tcPr>
          <w:p w14:paraId="538AC0AD" w14:textId="77777777" w:rsidR="3471798B" w:rsidRDefault="3471798B" w:rsidP="3471798B">
            <w:pPr>
              <w:rPr>
                <w:rFonts w:eastAsiaTheme="minorEastAsia"/>
              </w:rPr>
            </w:pPr>
          </w:p>
        </w:tc>
        <w:tc>
          <w:tcPr>
            <w:tcW w:w="1344" w:type="dxa"/>
          </w:tcPr>
          <w:p w14:paraId="0D0E8B7C" w14:textId="77777777" w:rsidR="3471798B" w:rsidRDefault="3471798B" w:rsidP="3471798B">
            <w:pPr>
              <w:rPr>
                <w:rFonts w:eastAsiaTheme="minorEastAsia"/>
              </w:rPr>
            </w:pPr>
          </w:p>
        </w:tc>
        <w:tc>
          <w:tcPr>
            <w:tcW w:w="1344" w:type="dxa"/>
          </w:tcPr>
          <w:p w14:paraId="0209D756" w14:textId="77777777" w:rsidR="3471798B" w:rsidRDefault="3471798B" w:rsidP="3471798B">
            <w:pPr>
              <w:rPr>
                <w:rFonts w:eastAsiaTheme="minorEastAsia"/>
              </w:rPr>
            </w:pPr>
          </w:p>
        </w:tc>
      </w:tr>
    </w:tbl>
    <w:p w14:paraId="06D36A05" w14:textId="77777777" w:rsidR="3471798B" w:rsidRDefault="3471798B" w:rsidP="3471798B">
      <w:pPr>
        <w:jc w:val="center"/>
        <w:rPr>
          <w:rStyle w:val="Heading4Char"/>
          <w:rFonts w:ascii="Arial" w:hAnsi="Arial" w:cs="Arial"/>
        </w:rPr>
      </w:pPr>
    </w:p>
    <w:sdt>
      <w:sdtPr>
        <w:rPr>
          <w:rFonts w:ascii="Verdana" w:eastAsiaTheme="majorEastAsia" w:hAnsi="Verdana" w:cstheme="majorBidi"/>
          <w:bCs/>
          <w:iCs/>
          <w:color w:val="1F3E81"/>
          <w:sz w:val="28"/>
          <w:szCs w:val="24"/>
          <w:lang w:val="en-US"/>
        </w:rPr>
        <w:id w:val="-636483795"/>
        <w:docPartObj>
          <w:docPartGallery w:val="Table of Contents"/>
          <w:docPartUnique/>
        </w:docPartObj>
      </w:sdtPr>
      <w:sdtEndPr>
        <w:rPr>
          <w:rFonts w:asciiTheme="minorHAnsi" w:eastAsiaTheme="minorHAnsi" w:hAnsiTheme="minorHAnsi" w:cstheme="minorBidi"/>
          <w:b/>
          <w:iCs w:val="0"/>
          <w:noProof/>
          <w:color w:val="auto"/>
          <w:sz w:val="22"/>
          <w:szCs w:val="22"/>
          <w:lang w:val="en-GB"/>
        </w:rPr>
      </w:sdtEndPr>
      <w:sdtContent>
        <w:p w14:paraId="77970300" w14:textId="77777777" w:rsidR="00F2700F" w:rsidRPr="00F2700F" w:rsidRDefault="00F2700F" w:rsidP="00F2700F">
          <w:pPr>
            <w:jc w:val="center"/>
            <w:rPr>
              <w:rStyle w:val="Heading4Char"/>
              <w:rFonts w:ascii="Arial" w:hAnsi="Arial" w:cs="Arial"/>
            </w:rPr>
          </w:pPr>
          <w:r w:rsidRPr="00F2700F">
            <w:rPr>
              <w:rStyle w:val="Heading4Char"/>
              <w:rFonts w:ascii="Arial" w:hAnsi="Arial" w:cs="Arial"/>
            </w:rPr>
            <w:t>C</w:t>
          </w:r>
          <w:r>
            <w:rPr>
              <w:rStyle w:val="Heading4Char"/>
              <w:rFonts w:ascii="Arial" w:hAnsi="Arial" w:cs="Arial"/>
            </w:rPr>
            <w:t>ONTENTS</w:t>
          </w:r>
        </w:p>
        <w:p w14:paraId="775B1840" w14:textId="77777777" w:rsidR="007D1D0E" w:rsidRDefault="00F2700F">
          <w:pPr>
            <w:pStyle w:val="TOC1"/>
            <w:tabs>
              <w:tab w:val="left" w:pos="440"/>
              <w:tab w:val="right" w:leader="dot" w:pos="9402"/>
            </w:tabs>
            <w:rPr>
              <w:rFonts w:eastAsiaTheme="minorEastAsia"/>
              <w:noProof/>
              <w:lang w:eastAsia="en-GB"/>
            </w:rPr>
          </w:pPr>
          <w:r w:rsidRPr="00E059E3">
            <w:rPr>
              <w:rFonts w:ascii="Arial" w:hAnsi="Arial" w:cs="Arial"/>
              <w:sz w:val="24"/>
              <w:szCs w:val="24"/>
            </w:rPr>
            <w:fldChar w:fldCharType="begin"/>
          </w:r>
          <w:r w:rsidRPr="00E059E3">
            <w:rPr>
              <w:rFonts w:ascii="Arial" w:hAnsi="Arial" w:cs="Arial"/>
              <w:sz w:val="24"/>
              <w:szCs w:val="24"/>
            </w:rPr>
            <w:instrText xml:space="preserve"> TOC \o "1-3" \h \z \u </w:instrText>
          </w:r>
          <w:r w:rsidRPr="00E059E3">
            <w:rPr>
              <w:rFonts w:ascii="Arial" w:hAnsi="Arial" w:cs="Arial"/>
              <w:sz w:val="24"/>
              <w:szCs w:val="24"/>
            </w:rPr>
            <w:fldChar w:fldCharType="separate"/>
          </w:r>
          <w:hyperlink w:anchor="_Toc131076766" w:history="1">
            <w:r w:rsidR="007D1D0E" w:rsidRPr="001800BA">
              <w:rPr>
                <w:rStyle w:val="Hyperlink"/>
                <w:rFonts w:cs="Arial"/>
                <w:noProof/>
              </w:rPr>
              <w:t>1.</w:t>
            </w:r>
            <w:r w:rsidR="007D1D0E">
              <w:rPr>
                <w:rFonts w:eastAsiaTheme="minorEastAsia"/>
                <w:noProof/>
                <w:lang w:eastAsia="en-GB"/>
              </w:rPr>
              <w:tab/>
            </w:r>
            <w:r w:rsidR="007D1D0E" w:rsidRPr="001800BA">
              <w:rPr>
                <w:rStyle w:val="Hyperlink"/>
                <w:rFonts w:cs="Arial"/>
                <w:noProof/>
              </w:rPr>
              <w:t>INTRODUCTION</w:t>
            </w:r>
            <w:r w:rsidR="007D1D0E">
              <w:rPr>
                <w:noProof/>
                <w:webHidden/>
              </w:rPr>
              <w:tab/>
            </w:r>
            <w:r w:rsidR="007D1D0E">
              <w:rPr>
                <w:noProof/>
                <w:webHidden/>
              </w:rPr>
              <w:fldChar w:fldCharType="begin"/>
            </w:r>
            <w:r w:rsidR="007D1D0E">
              <w:rPr>
                <w:noProof/>
                <w:webHidden/>
              </w:rPr>
              <w:instrText xml:space="preserve"> PAGEREF _Toc131076766 \h </w:instrText>
            </w:r>
            <w:r w:rsidR="007D1D0E">
              <w:rPr>
                <w:noProof/>
                <w:webHidden/>
              </w:rPr>
            </w:r>
            <w:r w:rsidR="007D1D0E">
              <w:rPr>
                <w:noProof/>
                <w:webHidden/>
              </w:rPr>
              <w:fldChar w:fldCharType="separate"/>
            </w:r>
            <w:r w:rsidR="007D1D0E">
              <w:rPr>
                <w:noProof/>
                <w:webHidden/>
              </w:rPr>
              <w:t>4</w:t>
            </w:r>
            <w:r w:rsidR="007D1D0E">
              <w:rPr>
                <w:noProof/>
                <w:webHidden/>
              </w:rPr>
              <w:fldChar w:fldCharType="end"/>
            </w:r>
          </w:hyperlink>
        </w:p>
        <w:p w14:paraId="7CBE35D3" w14:textId="77777777" w:rsidR="007D1D0E" w:rsidRDefault="00D875A2">
          <w:pPr>
            <w:pStyle w:val="TOC1"/>
            <w:tabs>
              <w:tab w:val="left" w:pos="440"/>
              <w:tab w:val="right" w:leader="dot" w:pos="9402"/>
            </w:tabs>
            <w:rPr>
              <w:rFonts w:eastAsiaTheme="minorEastAsia"/>
              <w:noProof/>
              <w:lang w:eastAsia="en-GB"/>
            </w:rPr>
          </w:pPr>
          <w:hyperlink w:anchor="_Toc131076767" w:history="1">
            <w:r w:rsidR="007D1D0E" w:rsidRPr="001800BA">
              <w:rPr>
                <w:rStyle w:val="Hyperlink"/>
                <w:rFonts w:cs="Arial"/>
                <w:noProof/>
              </w:rPr>
              <w:t>2.</w:t>
            </w:r>
            <w:r w:rsidR="007D1D0E">
              <w:rPr>
                <w:rFonts w:eastAsiaTheme="minorEastAsia"/>
                <w:noProof/>
                <w:lang w:eastAsia="en-GB"/>
              </w:rPr>
              <w:tab/>
            </w:r>
            <w:r w:rsidR="007D1D0E" w:rsidRPr="001800BA">
              <w:rPr>
                <w:rStyle w:val="Hyperlink"/>
                <w:rFonts w:cs="Arial"/>
                <w:noProof/>
              </w:rPr>
              <w:t>SCOPE</w:t>
            </w:r>
            <w:r w:rsidR="007D1D0E">
              <w:rPr>
                <w:noProof/>
                <w:webHidden/>
              </w:rPr>
              <w:tab/>
            </w:r>
            <w:r w:rsidR="007D1D0E">
              <w:rPr>
                <w:noProof/>
                <w:webHidden/>
              </w:rPr>
              <w:fldChar w:fldCharType="begin"/>
            </w:r>
            <w:r w:rsidR="007D1D0E">
              <w:rPr>
                <w:noProof/>
                <w:webHidden/>
              </w:rPr>
              <w:instrText xml:space="preserve"> PAGEREF _Toc131076767 \h </w:instrText>
            </w:r>
            <w:r w:rsidR="007D1D0E">
              <w:rPr>
                <w:noProof/>
                <w:webHidden/>
              </w:rPr>
            </w:r>
            <w:r w:rsidR="007D1D0E">
              <w:rPr>
                <w:noProof/>
                <w:webHidden/>
              </w:rPr>
              <w:fldChar w:fldCharType="separate"/>
            </w:r>
            <w:r w:rsidR="007D1D0E">
              <w:rPr>
                <w:noProof/>
                <w:webHidden/>
              </w:rPr>
              <w:t>4</w:t>
            </w:r>
            <w:r w:rsidR="007D1D0E">
              <w:rPr>
                <w:noProof/>
                <w:webHidden/>
              </w:rPr>
              <w:fldChar w:fldCharType="end"/>
            </w:r>
          </w:hyperlink>
        </w:p>
        <w:p w14:paraId="2823D31E" w14:textId="77777777" w:rsidR="007D1D0E" w:rsidRDefault="00D875A2">
          <w:pPr>
            <w:pStyle w:val="TOC1"/>
            <w:tabs>
              <w:tab w:val="left" w:pos="440"/>
              <w:tab w:val="right" w:leader="dot" w:pos="9402"/>
            </w:tabs>
            <w:rPr>
              <w:rFonts w:eastAsiaTheme="minorEastAsia"/>
              <w:noProof/>
              <w:lang w:eastAsia="en-GB"/>
            </w:rPr>
          </w:pPr>
          <w:hyperlink w:anchor="_Toc131076768" w:history="1">
            <w:r w:rsidR="007D1D0E" w:rsidRPr="001800BA">
              <w:rPr>
                <w:rStyle w:val="Hyperlink"/>
                <w:rFonts w:cs="Arial"/>
                <w:noProof/>
              </w:rPr>
              <w:t>3.</w:t>
            </w:r>
            <w:r w:rsidR="007D1D0E">
              <w:rPr>
                <w:rFonts w:eastAsiaTheme="minorEastAsia"/>
                <w:noProof/>
                <w:lang w:eastAsia="en-GB"/>
              </w:rPr>
              <w:tab/>
            </w:r>
            <w:r w:rsidR="007D1D0E" w:rsidRPr="001800BA">
              <w:rPr>
                <w:rStyle w:val="Hyperlink"/>
                <w:rFonts w:cs="Arial"/>
                <w:noProof/>
              </w:rPr>
              <w:t>AIM</w:t>
            </w:r>
            <w:r w:rsidR="007D1D0E">
              <w:rPr>
                <w:noProof/>
                <w:webHidden/>
              </w:rPr>
              <w:tab/>
            </w:r>
            <w:r w:rsidR="007D1D0E">
              <w:rPr>
                <w:noProof/>
                <w:webHidden/>
              </w:rPr>
              <w:fldChar w:fldCharType="begin"/>
            </w:r>
            <w:r w:rsidR="007D1D0E">
              <w:rPr>
                <w:noProof/>
                <w:webHidden/>
              </w:rPr>
              <w:instrText xml:space="preserve"> PAGEREF _Toc131076768 \h </w:instrText>
            </w:r>
            <w:r w:rsidR="007D1D0E">
              <w:rPr>
                <w:noProof/>
                <w:webHidden/>
              </w:rPr>
            </w:r>
            <w:r w:rsidR="007D1D0E">
              <w:rPr>
                <w:noProof/>
                <w:webHidden/>
              </w:rPr>
              <w:fldChar w:fldCharType="separate"/>
            </w:r>
            <w:r w:rsidR="007D1D0E">
              <w:rPr>
                <w:noProof/>
                <w:webHidden/>
              </w:rPr>
              <w:t>4</w:t>
            </w:r>
            <w:r w:rsidR="007D1D0E">
              <w:rPr>
                <w:noProof/>
                <w:webHidden/>
              </w:rPr>
              <w:fldChar w:fldCharType="end"/>
            </w:r>
          </w:hyperlink>
        </w:p>
        <w:p w14:paraId="0166FC4B" w14:textId="77777777" w:rsidR="007D1D0E" w:rsidRDefault="00D875A2">
          <w:pPr>
            <w:pStyle w:val="TOC1"/>
            <w:tabs>
              <w:tab w:val="left" w:pos="440"/>
              <w:tab w:val="right" w:leader="dot" w:pos="9402"/>
            </w:tabs>
            <w:rPr>
              <w:rFonts w:eastAsiaTheme="minorEastAsia"/>
              <w:noProof/>
              <w:lang w:eastAsia="en-GB"/>
            </w:rPr>
          </w:pPr>
          <w:hyperlink w:anchor="_Toc131076769" w:history="1">
            <w:r w:rsidR="007D1D0E" w:rsidRPr="001800BA">
              <w:rPr>
                <w:rStyle w:val="Hyperlink"/>
                <w:rFonts w:cs="Arial"/>
                <w:noProof/>
              </w:rPr>
              <w:t>1.</w:t>
            </w:r>
            <w:r w:rsidR="007D1D0E">
              <w:rPr>
                <w:rFonts w:eastAsiaTheme="minorEastAsia"/>
                <w:noProof/>
                <w:lang w:eastAsia="en-GB"/>
              </w:rPr>
              <w:tab/>
            </w:r>
            <w:r w:rsidR="007D1D0E" w:rsidRPr="001800BA">
              <w:rPr>
                <w:rStyle w:val="Hyperlink"/>
                <w:rFonts w:cs="Arial"/>
                <w:noProof/>
              </w:rPr>
              <w:t>ROLES AND RESPONSIBILITIES</w:t>
            </w:r>
            <w:r w:rsidR="007D1D0E">
              <w:rPr>
                <w:noProof/>
                <w:webHidden/>
              </w:rPr>
              <w:tab/>
            </w:r>
            <w:r w:rsidR="007D1D0E">
              <w:rPr>
                <w:noProof/>
                <w:webHidden/>
              </w:rPr>
              <w:fldChar w:fldCharType="begin"/>
            </w:r>
            <w:r w:rsidR="007D1D0E">
              <w:rPr>
                <w:noProof/>
                <w:webHidden/>
              </w:rPr>
              <w:instrText xml:space="preserve"> PAGEREF _Toc131076769 \h </w:instrText>
            </w:r>
            <w:r w:rsidR="007D1D0E">
              <w:rPr>
                <w:noProof/>
                <w:webHidden/>
              </w:rPr>
            </w:r>
            <w:r w:rsidR="007D1D0E">
              <w:rPr>
                <w:noProof/>
                <w:webHidden/>
              </w:rPr>
              <w:fldChar w:fldCharType="separate"/>
            </w:r>
            <w:r w:rsidR="007D1D0E">
              <w:rPr>
                <w:noProof/>
                <w:webHidden/>
              </w:rPr>
              <w:t>4</w:t>
            </w:r>
            <w:r w:rsidR="007D1D0E">
              <w:rPr>
                <w:noProof/>
                <w:webHidden/>
              </w:rPr>
              <w:fldChar w:fldCharType="end"/>
            </w:r>
          </w:hyperlink>
        </w:p>
        <w:p w14:paraId="66E98D47" w14:textId="77777777" w:rsidR="007D1D0E" w:rsidRDefault="00D875A2">
          <w:pPr>
            <w:pStyle w:val="TOC3"/>
            <w:tabs>
              <w:tab w:val="right" w:leader="dot" w:pos="9402"/>
            </w:tabs>
            <w:rPr>
              <w:rFonts w:cstheme="minorBidi"/>
              <w:noProof/>
              <w:lang w:val="en-GB" w:eastAsia="en-GB"/>
            </w:rPr>
          </w:pPr>
          <w:hyperlink w:anchor="_Toc131076770" w:history="1">
            <w:r w:rsidR="007D1D0E" w:rsidRPr="001800BA">
              <w:rPr>
                <w:rStyle w:val="Hyperlink"/>
                <w:noProof/>
              </w:rPr>
              <w:t>Increase Diversity</w:t>
            </w:r>
            <w:r w:rsidR="007D1D0E">
              <w:rPr>
                <w:noProof/>
                <w:webHidden/>
              </w:rPr>
              <w:tab/>
            </w:r>
            <w:r w:rsidR="007D1D0E">
              <w:rPr>
                <w:noProof/>
                <w:webHidden/>
              </w:rPr>
              <w:fldChar w:fldCharType="begin"/>
            </w:r>
            <w:r w:rsidR="007D1D0E">
              <w:rPr>
                <w:noProof/>
                <w:webHidden/>
              </w:rPr>
              <w:instrText xml:space="preserve"> PAGEREF _Toc131076770 \h </w:instrText>
            </w:r>
            <w:r w:rsidR="007D1D0E">
              <w:rPr>
                <w:noProof/>
                <w:webHidden/>
              </w:rPr>
            </w:r>
            <w:r w:rsidR="007D1D0E">
              <w:rPr>
                <w:noProof/>
                <w:webHidden/>
              </w:rPr>
              <w:fldChar w:fldCharType="separate"/>
            </w:r>
            <w:r w:rsidR="007D1D0E">
              <w:rPr>
                <w:noProof/>
                <w:webHidden/>
              </w:rPr>
              <w:t>5</w:t>
            </w:r>
            <w:r w:rsidR="007D1D0E">
              <w:rPr>
                <w:noProof/>
                <w:webHidden/>
              </w:rPr>
              <w:fldChar w:fldCharType="end"/>
            </w:r>
          </w:hyperlink>
        </w:p>
        <w:p w14:paraId="28DDDA4D" w14:textId="77777777" w:rsidR="007D1D0E" w:rsidRDefault="00D875A2">
          <w:pPr>
            <w:pStyle w:val="TOC3"/>
            <w:tabs>
              <w:tab w:val="right" w:leader="dot" w:pos="9402"/>
            </w:tabs>
            <w:rPr>
              <w:rFonts w:cstheme="minorBidi"/>
              <w:noProof/>
              <w:lang w:val="en-GB" w:eastAsia="en-GB"/>
            </w:rPr>
          </w:pPr>
          <w:hyperlink w:anchor="_Toc131076771" w:history="1">
            <w:r w:rsidR="007D1D0E" w:rsidRPr="001800BA">
              <w:rPr>
                <w:rStyle w:val="Hyperlink"/>
                <w:noProof/>
              </w:rPr>
              <w:t>Foster Inclusion</w:t>
            </w:r>
            <w:r w:rsidR="007D1D0E">
              <w:rPr>
                <w:noProof/>
                <w:webHidden/>
              </w:rPr>
              <w:tab/>
            </w:r>
            <w:r w:rsidR="007D1D0E">
              <w:rPr>
                <w:noProof/>
                <w:webHidden/>
              </w:rPr>
              <w:fldChar w:fldCharType="begin"/>
            </w:r>
            <w:r w:rsidR="007D1D0E">
              <w:rPr>
                <w:noProof/>
                <w:webHidden/>
              </w:rPr>
              <w:instrText xml:space="preserve"> PAGEREF _Toc131076771 \h </w:instrText>
            </w:r>
            <w:r w:rsidR="007D1D0E">
              <w:rPr>
                <w:noProof/>
                <w:webHidden/>
              </w:rPr>
            </w:r>
            <w:r w:rsidR="007D1D0E">
              <w:rPr>
                <w:noProof/>
                <w:webHidden/>
              </w:rPr>
              <w:fldChar w:fldCharType="separate"/>
            </w:r>
            <w:r w:rsidR="007D1D0E">
              <w:rPr>
                <w:noProof/>
                <w:webHidden/>
              </w:rPr>
              <w:t>5</w:t>
            </w:r>
            <w:r w:rsidR="007D1D0E">
              <w:rPr>
                <w:noProof/>
                <w:webHidden/>
              </w:rPr>
              <w:fldChar w:fldCharType="end"/>
            </w:r>
          </w:hyperlink>
        </w:p>
        <w:p w14:paraId="620C846D" w14:textId="77777777" w:rsidR="007D1D0E" w:rsidRDefault="00D875A2">
          <w:pPr>
            <w:pStyle w:val="TOC3"/>
            <w:tabs>
              <w:tab w:val="right" w:leader="dot" w:pos="9402"/>
            </w:tabs>
            <w:rPr>
              <w:rFonts w:cstheme="minorBidi"/>
              <w:noProof/>
              <w:lang w:val="en-GB" w:eastAsia="en-GB"/>
            </w:rPr>
          </w:pPr>
          <w:hyperlink w:anchor="_Toc131076772" w:history="1">
            <w:r w:rsidR="007D1D0E" w:rsidRPr="001800BA">
              <w:rPr>
                <w:rStyle w:val="Hyperlink"/>
                <w:noProof/>
              </w:rPr>
              <w:t>What to Do If You Experience or Witness Discrimination:</w:t>
            </w:r>
            <w:r w:rsidR="007D1D0E">
              <w:rPr>
                <w:noProof/>
                <w:webHidden/>
              </w:rPr>
              <w:tab/>
            </w:r>
            <w:r w:rsidR="007D1D0E">
              <w:rPr>
                <w:noProof/>
                <w:webHidden/>
              </w:rPr>
              <w:fldChar w:fldCharType="begin"/>
            </w:r>
            <w:r w:rsidR="007D1D0E">
              <w:rPr>
                <w:noProof/>
                <w:webHidden/>
              </w:rPr>
              <w:instrText xml:space="preserve"> PAGEREF _Toc131076772 \h </w:instrText>
            </w:r>
            <w:r w:rsidR="007D1D0E">
              <w:rPr>
                <w:noProof/>
                <w:webHidden/>
              </w:rPr>
            </w:r>
            <w:r w:rsidR="007D1D0E">
              <w:rPr>
                <w:noProof/>
                <w:webHidden/>
              </w:rPr>
              <w:fldChar w:fldCharType="separate"/>
            </w:r>
            <w:r w:rsidR="007D1D0E">
              <w:rPr>
                <w:noProof/>
                <w:webHidden/>
              </w:rPr>
              <w:t>6</w:t>
            </w:r>
            <w:r w:rsidR="007D1D0E">
              <w:rPr>
                <w:noProof/>
                <w:webHidden/>
              </w:rPr>
              <w:fldChar w:fldCharType="end"/>
            </w:r>
          </w:hyperlink>
        </w:p>
        <w:p w14:paraId="15413C3E" w14:textId="77777777" w:rsidR="007D1D0E" w:rsidRDefault="00D875A2">
          <w:pPr>
            <w:pStyle w:val="TOC2"/>
            <w:tabs>
              <w:tab w:val="right" w:leader="dot" w:pos="9402"/>
            </w:tabs>
            <w:rPr>
              <w:rFonts w:cstheme="minorBidi"/>
              <w:noProof/>
              <w:lang w:val="en-GB" w:eastAsia="en-GB"/>
            </w:rPr>
          </w:pPr>
          <w:hyperlink w:anchor="_Toc131076773" w:history="1">
            <w:r w:rsidR="007D1D0E" w:rsidRPr="001800BA">
              <w:rPr>
                <w:rStyle w:val="Hyperlink"/>
                <w:rFonts w:ascii="Arial" w:hAnsi="Arial" w:cs="Arial"/>
                <w:noProof/>
              </w:rPr>
              <w:t>Examples of Behaviour:</w:t>
            </w:r>
            <w:r w:rsidR="007D1D0E">
              <w:rPr>
                <w:noProof/>
                <w:webHidden/>
              </w:rPr>
              <w:tab/>
            </w:r>
            <w:r w:rsidR="007D1D0E">
              <w:rPr>
                <w:noProof/>
                <w:webHidden/>
              </w:rPr>
              <w:fldChar w:fldCharType="begin"/>
            </w:r>
            <w:r w:rsidR="007D1D0E">
              <w:rPr>
                <w:noProof/>
                <w:webHidden/>
              </w:rPr>
              <w:instrText xml:space="preserve"> PAGEREF _Toc131076773 \h </w:instrText>
            </w:r>
            <w:r w:rsidR="007D1D0E">
              <w:rPr>
                <w:noProof/>
                <w:webHidden/>
              </w:rPr>
            </w:r>
            <w:r w:rsidR="007D1D0E">
              <w:rPr>
                <w:noProof/>
                <w:webHidden/>
              </w:rPr>
              <w:fldChar w:fldCharType="separate"/>
            </w:r>
            <w:r w:rsidR="007D1D0E">
              <w:rPr>
                <w:noProof/>
                <w:webHidden/>
              </w:rPr>
              <w:t>6</w:t>
            </w:r>
            <w:r w:rsidR="007D1D0E">
              <w:rPr>
                <w:noProof/>
                <w:webHidden/>
              </w:rPr>
              <w:fldChar w:fldCharType="end"/>
            </w:r>
          </w:hyperlink>
        </w:p>
        <w:p w14:paraId="02B0C68E" w14:textId="77777777" w:rsidR="007D1D0E" w:rsidRDefault="00D875A2">
          <w:pPr>
            <w:pStyle w:val="TOC1"/>
            <w:tabs>
              <w:tab w:val="left" w:pos="440"/>
              <w:tab w:val="right" w:leader="dot" w:pos="9402"/>
            </w:tabs>
            <w:rPr>
              <w:rFonts w:eastAsiaTheme="minorEastAsia"/>
              <w:noProof/>
              <w:lang w:eastAsia="en-GB"/>
            </w:rPr>
          </w:pPr>
          <w:hyperlink w:anchor="_Toc131076774" w:history="1">
            <w:r w:rsidR="007D1D0E" w:rsidRPr="001800BA">
              <w:rPr>
                <w:rStyle w:val="Hyperlink"/>
                <w:rFonts w:cs="Arial"/>
                <w:noProof/>
              </w:rPr>
              <w:t>3.</w:t>
            </w:r>
            <w:r w:rsidR="007D1D0E">
              <w:rPr>
                <w:rFonts w:eastAsiaTheme="minorEastAsia"/>
                <w:noProof/>
                <w:lang w:eastAsia="en-GB"/>
              </w:rPr>
              <w:tab/>
            </w:r>
            <w:r w:rsidR="007D1D0E" w:rsidRPr="001800BA">
              <w:rPr>
                <w:rStyle w:val="Hyperlink"/>
                <w:rFonts w:cs="Arial"/>
                <w:noProof/>
              </w:rPr>
              <w:t>DOCUMENTS ASSOCIATED WITH THIS POLICY</w:t>
            </w:r>
            <w:r w:rsidR="007D1D0E">
              <w:rPr>
                <w:noProof/>
                <w:webHidden/>
              </w:rPr>
              <w:tab/>
            </w:r>
            <w:r w:rsidR="007D1D0E">
              <w:rPr>
                <w:noProof/>
                <w:webHidden/>
              </w:rPr>
              <w:fldChar w:fldCharType="begin"/>
            </w:r>
            <w:r w:rsidR="007D1D0E">
              <w:rPr>
                <w:noProof/>
                <w:webHidden/>
              </w:rPr>
              <w:instrText xml:space="preserve"> PAGEREF _Toc131076774 \h </w:instrText>
            </w:r>
            <w:r w:rsidR="007D1D0E">
              <w:rPr>
                <w:noProof/>
                <w:webHidden/>
              </w:rPr>
            </w:r>
            <w:r w:rsidR="007D1D0E">
              <w:rPr>
                <w:noProof/>
                <w:webHidden/>
              </w:rPr>
              <w:fldChar w:fldCharType="separate"/>
            </w:r>
            <w:r w:rsidR="007D1D0E">
              <w:rPr>
                <w:noProof/>
                <w:webHidden/>
              </w:rPr>
              <w:t>7</w:t>
            </w:r>
            <w:r w:rsidR="007D1D0E">
              <w:rPr>
                <w:noProof/>
                <w:webHidden/>
              </w:rPr>
              <w:fldChar w:fldCharType="end"/>
            </w:r>
          </w:hyperlink>
        </w:p>
        <w:p w14:paraId="52BDF99F" w14:textId="77777777" w:rsidR="00F2700F" w:rsidRDefault="00F2700F" w:rsidP="00F2700F">
          <w:r w:rsidRPr="00E059E3">
            <w:rPr>
              <w:rFonts w:ascii="Arial" w:hAnsi="Arial" w:cs="Arial"/>
              <w:b/>
              <w:bCs/>
              <w:noProof/>
              <w:sz w:val="24"/>
              <w:szCs w:val="24"/>
            </w:rPr>
            <w:fldChar w:fldCharType="end"/>
          </w:r>
        </w:p>
      </w:sdtContent>
    </w:sdt>
    <w:p w14:paraId="5D1E1FE7" w14:textId="77777777" w:rsidR="00F2700F" w:rsidRDefault="00F2700F">
      <w:pPr>
        <w:rPr>
          <w:rFonts w:ascii="Arial" w:eastAsiaTheme="minorEastAsia" w:hAnsi="Arial" w:cstheme="majorBidi"/>
          <w:color w:val="1F3E81"/>
          <w:sz w:val="28"/>
          <w:szCs w:val="28"/>
          <w:lang w:val="en-US"/>
        </w:rPr>
      </w:pPr>
      <w:r>
        <w:br w:type="page"/>
      </w:r>
    </w:p>
    <w:p w14:paraId="67BADB46" w14:textId="77777777" w:rsidR="0092731E" w:rsidRPr="00A95997" w:rsidRDefault="0092731E" w:rsidP="00FA5B9F">
      <w:pPr>
        <w:pStyle w:val="Heading1"/>
        <w:numPr>
          <w:ilvl w:val="0"/>
          <w:numId w:val="1"/>
        </w:numPr>
        <w:spacing w:before="0" w:after="0"/>
        <w:rPr>
          <w:rFonts w:cs="Arial"/>
        </w:rPr>
      </w:pPr>
      <w:bookmarkStart w:id="1" w:name="_Toc131076766"/>
      <w:r w:rsidRPr="00A95997">
        <w:rPr>
          <w:rFonts w:cs="Arial"/>
        </w:rPr>
        <w:lastRenderedPageBreak/>
        <w:t>INTRODUCTION</w:t>
      </w:r>
      <w:bookmarkEnd w:id="1"/>
    </w:p>
    <w:p w14:paraId="067AFE06" w14:textId="77777777" w:rsidR="0099667C" w:rsidRPr="0099667C" w:rsidRDefault="0099667C" w:rsidP="0099667C">
      <w:pPr>
        <w:pStyle w:val="ListParagraph"/>
        <w:numPr>
          <w:ilvl w:val="1"/>
          <w:numId w:val="1"/>
        </w:numPr>
        <w:rPr>
          <w:rFonts w:ascii="Arial" w:eastAsia="Arial" w:hAnsi="Arial" w:cs="Arial"/>
          <w:sz w:val="24"/>
          <w:szCs w:val="24"/>
        </w:rPr>
      </w:pPr>
      <w:r>
        <w:rPr>
          <w:rFonts w:ascii="Arial" w:eastAsia="Arial" w:hAnsi="Arial" w:cs="Arial"/>
          <w:sz w:val="24"/>
          <w:szCs w:val="24"/>
        </w:rPr>
        <w:t>T</w:t>
      </w:r>
      <w:r w:rsidRPr="0099667C">
        <w:rPr>
          <w:rFonts w:ascii="Arial" w:eastAsia="Arial" w:hAnsi="Arial" w:cs="Arial"/>
          <w:sz w:val="24"/>
          <w:szCs w:val="24"/>
        </w:rPr>
        <w:t xml:space="preserve">his policy sets out how the organisation will discharge its duty under the Equality Act 2010, including the Public Sector Equality Duty. </w:t>
      </w:r>
    </w:p>
    <w:p w14:paraId="376FEDBE" w14:textId="77777777" w:rsidR="0099667C" w:rsidRDefault="0099667C" w:rsidP="0099667C">
      <w:pPr>
        <w:pStyle w:val="ListParagraph"/>
        <w:numPr>
          <w:ilvl w:val="1"/>
          <w:numId w:val="1"/>
        </w:numPr>
        <w:rPr>
          <w:rFonts w:ascii="Arial" w:eastAsia="Arial" w:hAnsi="Arial" w:cs="Arial"/>
          <w:sz w:val="24"/>
          <w:szCs w:val="24"/>
        </w:rPr>
      </w:pPr>
      <w:r w:rsidRPr="0099667C">
        <w:rPr>
          <w:rFonts w:ascii="Arial" w:eastAsia="Arial" w:hAnsi="Arial" w:cs="Arial"/>
          <w:sz w:val="24"/>
          <w:szCs w:val="24"/>
        </w:rPr>
        <w:t xml:space="preserve">Additionally, this policy supports the Strategic Plan 2020 </w:t>
      </w:r>
      <w:r>
        <w:rPr>
          <w:rFonts w:ascii="Arial" w:eastAsia="Arial" w:hAnsi="Arial" w:cs="Arial"/>
          <w:sz w:val="24"/>
          <w:szCs w:val="24"/>
        </w:rPr>
        <w:t>–</w:t>
      </w:r>
      <w:r w:rsidRPr="0099667C">
        <w:rPr>
          <w:rFonts w:ascii="Arial" w:eastAsia="Arial" w:hAnsi="Arial" w:cs="Arial"/>
          <w:sz w:val="24"/>
          <w:szCs w:val="24"/>
        </w:rPr>
        <w:t xml:space="preserve"> 2025</w:t>
      </w:r>
    </w:p>
    <w:p w14:paraId="5C006963" w14:textId="77777777" w:rsidR="0099667C" w:rsidRPr="0099667C" w:rsidRDefault="0099667C" w:rsidP="0099667C">
      <w:pPr>
        <w:pStyle w:val="ListParagraph"/>
        <w:numPr>
          <w:ilvl w:val="1"/>
          <w:numId w:val="1"/>
        </w:numPr>
        <w:rPr>
          <w:rFonts w:ascii="Arial" w:eastAsia="Arial" w:hAnsi="Arial" w:cs="Arial"/>
          <w:sz w:val="24"/>
          <w:szCs w:val="24"/>
        </w:rPr>
      </w:pPr>
      <w:r w:rsidRPr="0099667C">
        <w:rPr>
          <w:rFonts w:ascii="Arial" w:eastAsia="Arial" w:hAnsi="Arial" w:cs="Arial"/>
          <w:sz w:val="24"/>
          <w:szCs w:val="24"/>
        </w:rPr>
        <w:t>For greater context for this policy please see our EDI Annual Report which includes staff and student data, EDI objectives and recommendations for further actions.</w:t>
      </w:r>
    </w:p>
    <w:p w14:paraId="16D7F33A" w14:textId="77777777" w:rsidR="0099667C" w:rsidRPr="0099667C" w:rsidRDefault="0099667C" w:rsidP="0099667C">
      <w:pPr>
        <w:pStyle w:val="ListParagraph"/>
        <w:numPr>
          <w:ilvl w:val="1"/>
          <w:numId w:val="1"/>
        </w:numPr>
        <w:rPr>
          <w:rFonts w:ascii="Arial" w:eastAsia="Arial" w:hAnsi="Arial" w:cs="Arial"/>
          <w:sz w:val="24"/>
          <w:szCs w:val="24"/>
        </w:rPr>
      </w:pPr>
      <w:r w:rsidRPr="0099667C">
        <w:rPr>
          <w:rFonts w:ascii="Arial" w:eastAsia="Arial" w:hAnsi="Arial" w:cs="Arial"/>
          <w:sz w:val="24"/>
          <w:szCs w:val="24"/>
        </w:rPr>
        <w:t>For the purposes of this policy the term “learner” includes all individuals receiving teaching through Hopwood Hall College, which includes learners on full-time funded courses, apprentices, learners paying for short courses.</w:t>
      </w:r>
    </w:p>
    <w:p w14:paraId="759AC000" w14:textId="77777777" w:rsidR="00D04EE7" w:rsidRPr="0099667C" w:rsidRDefault="00D04EE7" w:rsidP="0099667C">
      <w:pPr>
        <w:contextualSpacing/>
        <w:jc w:val="both"/>
        <w:rPr>
          <w:rFonts w:ascii="Arial" w:hAnsi="Arial" w:cs="Arial"/>
        </w:rPr>
      </w:pPr>
    </w:p>
    <w:p w14:paraId="4CC4A83A" w14:textId="77777777" w:rsidR="00F2700F" w:rsidRPr="00A95997" w:rsidRDefault="0092731E" w:rsidP="00FA5B9F">
      <w:pPr>
        <w:pStyle w:val="Heading1"/>
        <w:numPr>
          <w:ilvl w:val="0"/>
          <w:numId w:val="1"/>
        </w:numPr>
        <w:spacing w:before="0" w:after="0"/>
        <w:rPr>
          <w:rFonts w:cs="Arial"/>
        </w:rPr>
      </w:pPr>
      <w:bookmarkStart w:id="2" w:name="_Toc131076767"/>
      <w:r w:rsidRPr="00A95997">
        <w:rPr>
          <w:rFonts w:cs="Arial"/>
        </w:rPr>
        <w:t>SCOPE</w:t>
      </w:r>
      <w:bookmarkEnd w:id="2"/>
    </w:p>
    <w:p w14:paraId="2F768606" w14:textId="77777777" w:rsidR="0099667C" w:rsidRPr="0099667C" w:rsidRDefault="0099667C" w:rsidP="0099667C">
      <w:pPr>
        <w:pStyle w:val="ListParagraph"/>
        <w:numPr>
          <w:ilvl w:val="1"/>
          <w:numId w:val="1"/>
        </w:numPr>
        <w:rPr>
          <w:rFonts w:ascii="Arial" w:eastAsia="Arial" w:hAnsi="Arial" w:cs="Arial"/>
          <w:sz w:val="24"/>
          <w:szCs w:val="24"/>
        </w:rPr>
      </w:pPr>
      <w:r w:rsidRPr="0099667C">
        <w:rPr>
          <w:rFonts w:ascii="Arial" w:eastAsia="Arial" w:hAnsi="Arial" w:cs="Arial"/>
          <w:sz w:val="24"/>
          <w:szCs w:val="24"/>
        </w:rPr>
        <w:t xml:space="preserve">This policy is for all staff, learners and visitors of Hopwood Hall College. </w:t>
      </w:r>
    </w:p>
    <w:p w14:paraId="71005C8F" w14:textId="77777777" w:rsidR="00C35DBE" w:rsidRPr="00C35DBE" w:rsidRDefault="00C35DBE" w:rsidP="00C35DBE">
      <w:pPr>
        <w:pStyle w:val="ListParagraph"/>
        <w:ind w:left="792"/>
        <w:contextualSpacing/>
        <w:jc w:val="both"/>
        <w:rPr>
          <w:rFonts w:ascii="Arial" w:hAnsi="Arial" w:cs="Arial"/>
          <w:sz w:val="22"/>
          <w:szCs w:val="22"/>
        </w:rPr>
      </w:pPr>
    </w:p>
    <w:p w14:paraId="35EBC59F" w14:textId="77777777" w:rsidR="00FC543A" w:rsidRPr="00A95997" w:rsidRDefault="00F8449F" w:rsidP="00FA5B9F">
      <w:pPr>
        <w:pStyle w:val="Heading1"/>
        <w:numPr>
          <w:ilvl w:val="0"/>
          <w:numId w:val="1"/>
        </w:numPr>
        <w:spacing w:before="0" w:after="0"/>
        <w:rPr>
          <w:rFonts w:cs="Arial"/>
        </w:rPr>
      </w:pPr>
      <w:bookmarkStart w:id="3" w:name="_Toc131076768"/>
      <w:r w:rsidRPr="00A95997">
        <w:rPr>
          <w:rFonts w:cs="Arial"/>
        </w:rPr>
        <w:t>AIM</w:t>
      </w:r>
      <w:bookmarkEnd w:id="3"/>
    </w:p>
    <w:p w14:paraId="31093F5A" w14:textId="77777777" w:rsidR="0099667C" w:rsidRDefault="0099667C" w:rsidP="0099667C">
      <w:pPr>
        <w:pStyle w:val="ListParagraph"/>
        <w:numPr>
          <w:ilvl w:val="1"/>
          <w:numId w:val="1"/>
        </w:numPr>
        <w:spacing w:after="160" w:line="259" w:lineRule="auto"/>
        <w:contextualSpacing/>
        <w:rPr>
          <w:rFonts w:ascii="Arial" w:eastAsia="Arial" w:hAnsi="Arial" w:cs="Arial"/>
          <w:sz w:val="24"/>
          <w:szCs w:val="24"/>
        </w:rPr>
      </w:pPr>
      <w:r w:rsidRPr="1AF1D3E5">
        <w:rPr>
          <w:rFonts w:ascii="Arial" w:eastAsia="Arial" w:hAnsi="Arial" w:cs="Arial"/>
          <w:sz w:val="24"/>
          <w:szCs w:val="24"/>
        </w:rPr>
        <w:t xml:space="preserve">This policy sets out </w:t>
      </w:r>
      <w:r>
        <w:rPr>
          <w:rFonts w:ascii="Arial" w:eastAsia="Arial" w:hAnsi="Arial" w:cs="Arial"/>
          <w:sz w:val="24"/>
          <w:szCs w:val="24"/>
        </w:rPr>
        <w:t xml:space="preserve">the </w:t>
      </w:r>
      <w:r w:rsidRPr="1AF1D3E5">
        <w:rPr>
          <w:rFonts w:ascii="Arial" w:eastAsia="Arial" w:hAnsi="Arial" w:cs="Arial"/>
          <w:sz w:val="24"/>
          <w:szCs w:val="24"/>
        </w:rPr>
        <w:t xml:space="preserve">expectation of staff, </w:t>
      </w:r>
      <w:r>
        <w:rPr>
          <w:rFonts w:ascii="Arial" w:eastAsia="Arial" w:hAnsi="Arial" w:cs="Arial"/>
          <w:sz w:val="24"/>
          <w:szCs w:val="24"/>
        </w:rPr>
        <w:t>learner</w:t>
      </w:r>
      <w:r w:rsidRPr="1AF1D3E5">
        <w:rPr>
          <w:rFonts w:ascii="Arial" w:eastAsia="Arial" w:hAnsi="Arial" w:cs="Arial"/>
          <w:sz w:val="24"/>
          <w:szCs w:val="24"/>
        </w:rPr>
        <w:t xml:space="preserve"> and visitor behaviour and organisational approaches regarding advancing equality, increasing diversity and fostering inclusion. </w:t>
      </w:r>
    </w:p>
    <w:p w14:paraId="4AD02A53" w14:textId="77777777" w:rsidR="0099667C" w:rsidRPr="0099667C" w:rsidRDefault="0099667C" w:rsidP="0099667C">
      <w:pPr>
        <w:pStyle w:val="ListParagraph"/>
        <w:numPr>
          <w:ilvl w:val="1"/>
          <w:numId w:val="1"/>
        </w:numPr>
        <w:spacing w:after="160" w:line="259" w:lineRule="auto"/>
        <w:contextualSpacing/>
        <w:rPr>
          <w:rFonts w:ascii="Arial" w:eastAsia="Arial" w:hAnsi="Arial" w:cs="Arial"/>
          <w:sz w:val="24"/>
          <w:szCs w:val="24"/>
        </w:rPr>
      </w:pPr>
      <w:r w:rsidRPr="0099667C">
        <w:rPr>
          <w:rFonts w:ascii="Arial" w:hAnsi="Arial" w:cs="Arial"/>
          <w:sz w:val="24"/>
        </w:rPr>
        <w:t>Hopwood Hall College has a legal duty to comply with the Equality Act 2010 which requires the organisation to:</w:t>
      </w:r>
      <w:r>
        <w:rPr>
          <w:rFonts w:ascii="Arial" w:hAnsi="Arial" w:cs="Arial"/>
          <w:sz w:val="24"/>
        </w:rPr>
        <w:t xml:space="preserve"> </w:t>
      </w:r>
      <w:r w:rsidRPr="0099667C">
        <w:rPr>
          <w:rFonts w:ascii="Arial" w:eastAsia="Arial" w:hAnsi="Arial" w:cs="Arial"/>
          <w:sz w:val="24"/>
          <w:szCs w:val="24"/>
        </w:rPr>
        <w:t xml:space="preserve">Prevent direct discrimination, also by perception or association, indirect discrimination, harassment, and victimisation. </w:t>
      </w:r>
    </w:p>
    <w:p w14:paraId="2EF488B2" w14:textId="77777777" w:rsidR="00483F52" w:rsidRPr="00483F52" w:rsidRDefault="0099667C" w:rsidP="00483F52">
      <w:pPr>
        <w:pStyle w:val="ListParagraph"/>
        <w:numPr>
          <w:ilvl w:val="1"/>
          <w:numId w:val="1"/>
        </w:numPr>
        <w:contextualSpacing/>
        <w:rPr>
          <w:rFonts w:ascii="Arial" w:eastAsia="Arial" w:hAnsi="Arial" w:cs="Arial"/>
          <w:sz w:val="24"/>
          <w:szCs w:val="24"/>
        </w:rPr>
      </w:pPr>
      <w:r w:rsidRPr="0099667C">
        <w:rPr>
          <w:rFonts w:ascii="Arial" w:eastAsia="Arial" w:hAnsi="Arial" w:cs="Arial"/>
          <w:sz w:val="24"/>
          <w:szCs w:val="24"/>
        </w:rPr>
        <w:t>Advance equality of opportunity and foster good relations between people who share a protected characteristic and those who do not share that characteristic.</w:t>
      </w:r>
    </w:p>
    <w:p w14:paraId="762CE6A2" w14:textId="77777777" w:rsidR="001857FC" w:rsidRPr="001857FC" w:rsidRDefault="00483F52" w:rsidP="001857FC">
      <w:pPr>
        <w:pStyle w:val="ListParagraph"/>
        <w:numPr>
          <w:ilvl w:val="1"/>
          <w:numId w:val="1"/>
        </w:numPr>
        <w:contextualSpacing/>
        <w:rPr>
          <w:rFonts w:ascii="Arial" w:eastAsia="Arial" w:hAnsi="Arial" w:cs="Arial"/>
          <w:sz w:val="24"/>
          <w:szCs w:val="24"/>
        </w:rPr>
      </w:pPr>
      <w:r w:rsidRPr="00483F52">
        <w:rPr>
          <w:rFonts w:ascii="Arial" w:eastAsia="Arial" w:hAnsi="Arial" w:cs="Arial"/>
          <w:sz w:val="24"/>
          <w:szCs w:val="24"/>
        </w:rPr>
        <w:t>The Equality Act 2010 protects 9 characteristics from discrimination:</w:t>
      </w:r>
      <w:r>
        <w:rPr>
          <w:rFonts w:ascii="Arial" w:eastAsia="Arial" w:hAnsi="Arial" w:cs="Arial"/>
          <w:sz w:val="24"/>
          <w:szCs w:val="24"/>
        </w:rPr>
        <w:t xml:space="preserve"> </w:t>
      </w:r>
      <w:r w:rsidRPr="00483F52">
        <w:rPr>
          <w:rFonts w:ascii="Arial" w:eastAsia="Arial" w:hAnsi="Arial" w:cs="Arial"/>
          <w:sz w:val="24"/>
          <w:szCs w:val="24"/>
        </w:rPr>
        <w:t>Age</w:t>
      </w:r>
      <w:r>
        <w:rPr>
          <w:rFonts w:ascii="Arial" w:eastAsia="Arial" w:hAnsi="Arial" w:cs="Arial"/>
          <w:sz w:val="24"/>
          <w:szCs w:val="24"/>
        </w:rPr>
        <w:t xml:space="preserve">, </w:t>
      </w:r>
      <w:r w:rsidRPr="00483F52">
        <w:rPr>
          <w:rFonts w:ascii="Arial" w:eastAsia="Arial" w:hAnsi="Arial" w:cs="Arial"/>
          <w:sz w:val="24"/>
          <w:szCs w:val="24"/>
        </w:rPr>
        <w:t>Disability</w:t>
      </w:r>
      <w:r>
        <w:rPr>
          <w:rFonts w:ascii="Arial" w:eastAsia="Arial" w:hAnsi="Arial" w:cs="Arial"/>
          <w:sz w:val="24"/>
          <w:szCs w:val="24"/>
        </w:rPr>
        <w:t xml:space="preserve">, </w:t>
      </w:r>
      <w:r w:rsidRPr="00483F52">
        <w:rPr>
          <w:rFonts w:ascii="Arial" w:eastAsia="Arial" w:hAnsi="Arial" w:cs="Arial"/>
          <w:sz w:val="24"/>
          <w:szCs w:val="24"/>
        </w:rPr>
        <w:t>Gender Reassignment</w:t>
      </w:r>
      <w:r>
        <w:rPr>
          <w:rFonts w:ascii="Arial" w:eastAsia="Arial" w:hAnsi="Arial" w:cs="Arial"/>
          <w:sz w:val="24"/>
          <w:szCs w:val="24"/>
        </w:rPr>
        <w:t xml:space="preserve">, </w:t>
      </w:r>
      <w:r w:rsidRPr="00483F52">
        <w:rPr>
          <w:rFonts w:ascii="Arial" w:eastAsia="Arial" w:hAnsi="Arial" w:cs="Arial"/>
          <w:sz w:val="24"/>
          <w:szCs w:val="24"/>
        </w:rPr>
        <w:t>Marriage and Civil Partnership</w:t>
      </w:r>
      <w:r>
        <w:rPr>
          <w:rFonts w:ascii="Arial" w:eastAsia="Arial" w:hAnsi="Arial" w:cs="Arial"/>
          <w:sz w:val="24"/>
          <w:szCs w:val="24"/>
        </w:rPr>
        <w:t xml:space="preserve">, </w:t>
      </w:r>
      <w:r w:rsidRPr="00483F52">
        <w:rPr>
          <w:rFonts w:ascii="Arial" w:eastAsia="Arial" w:hAnsi="Arial" w:cs="Arial"/>
          <w:sz w:val="24"/>
          <w:szCs w:val="24"/>
        </w:rPr>
        <w:t>Pregnancy and maternity</w:t>
      </w:r>
      <w:r>
        <w:rPr>
          <w:rFonts w:ascii="Arial" w:eastAsia="Arial" w:hAnsi="Arial" w:cs="Arial"/>
          <w:sz w:val="24"/>
          <w:szCs w:val="24"/>
        </w:rPr>
        <w:t xml:space="preserve">, </w:t>
      </w:r>
      <w:r w:rsidRPr="00483F52">
        <w:rPr>
          <w:rFonts w:ascii="Arial" w:eastAsia="Arial" w:hAnsi="Arial" w:cs="Arial"/>
          <w:sz w:val="24"/>
          <w:szCs w:val="24"/>
        </w:rPr>
        <w:t>Race and Ethnicity</w:t>
      </w:r>
      <w:r>
        <w:rPr>
          <w:rFonts w:ascii="Arial" w:eastAsia="Arial" w:hAnsi="Arial" w:cs="Arial"/>
          <w:sz w:val="24"/>
          <w:szCs w:val="24"/>
        </w:rPr>
        <w:t xml:space="preserve">, </w:t>
      </w:r>
      <w:r w:rsidRPr="00483F52">
        <w:rPr>
          <w:rFonts w:ascii="Arial" w:eastAsia="Arial" w:hAnsi="Arial" w:cs="Arial"/>
          <w:sz w:val="24"/>
          <w:szCs w:val="24"/>
        </w:rPr>
        <w:t>Religion and Belief</w:t>
      </w:r>
      <w:r>
        <w:rPr>
          <w:rFonts w:ascii="Arial" w:eastAsia="Arial" w:hAnsi="Arial" w:cs="Arial"/>
          <w:sz w:val="24"/>
          <w:szCs w:val="24"/>
        </w:rPr>
        <w:t xml:space="preserve">, </w:t>
      </w:r>
      <w:r w:rsidRPr="00483F52">
        <w:rPr>
          <w:rFonts w:ascii="Arial" w:eastAsia="Arial" w:hAnsi="Arial" w:cs="Arial"/>
          <w:sz w:val="24"/>
          <w:szCs w:val="24"/>
        </w:rPr>
        <w:t>Sex</w:t>
      </w:r>
      <w:r>
        <w:rPr>
          <w:rFonts w:ascii="Arial" w:eastAsia="Arial" w:hAnsi="Arial" w:cs="Arial"/>
          <w:sz w:val="24"/>
          <w:szCs w:val="24"/>
        </w:rPr>
        <w:t xml:space="preserve"> and </w:t>
      </w:r>
      <w:r w:rsidRPr="00483F52">
        <w:rPr>
          <w:rFonts w:ascii="Arial" w:eastAsia="Arial" w:hAnsi="Arial" w:cs="Arial"/>
          <w:sz w:val="24"/>
          <w:szCs w:val="24"/>
        </w:rPr>
        <w:t>Sexual Orientation</w:t>
      </w:r>
      <w:r>
        <w:rPr>
          <w:rFonts w:ascii="Arial" w:eastAsia="Arial" w:hAnsi="Arial" w:cs="Arial"/>
          <w:sz w:val="24"/>
          <w:szCs w:val="24"/>
        </w:rPr>
        <w:t>.</w:t>
      </w:r>
    </w:p>
    <w:p w14:paraId="3398CA1E" w14:textId="77777777" w:rsidR="00483F52" w:rsidRPr="00140E94" w:rsidRDefault="00483F52" w:rsidP="00483F52">
      <w:pPr>
        <w:pStyle w:val="ListParagraph"/>
        <w:numPr>
          <w:ilvl w:val="1"/>
          <w:numId w:val="1"/>
        </w:numPr>
        <w:rPr>
          <w:rFonts w:ascii="Arial" w:eastAsia="Arial" w:hAnsi="Arial" w:cs="Arial"/>
          <w:sz w:val="24"/>
          <w:szCs w:val="24"/>
        </w:rPr>
      </w:pPr>
      <w:r w:rsidRPr="00483F52">
        <w:rPr>
          <w:rFonts w:ascii="Arial" w:eastAsia="Arial" w:hAnsi="Arial" w:cs="Arial"/>
          <w:sz w:val="24"/>
          <w:szCs w:val="24"/>
        </w:rPr>
        <w:t xml:space="preserve">Please note that we work beyond the Equality Act 2010 and acknowledge that there are additional characteristics which mean that individuals may experience additional barriers to learning or employment which include, but are not limited </w:t>
      </w:r>
      <w:proofErr w:type="spellStart"/>
      <w:proofErr w:type="gramStart"/>
      <w:r w:rsidRPr="00483F52">
        <w:rPr>
          <w:rFonts w:ascii="Arial" w:eastAsia="Arial" w:hAnsi="Arial" w:cs="Arial"/>
          <w:sz w:val="24"/>
          <w:szCs w:val="24"/>
        </w:rPr>
        <w:t>to:Young</w:t>
      </w:r>
      <w:proofErr w:type="spellEnd"/>
      <w:proofErr w:type="gramEnd"/>
      <w:r w:rsidRPr="00483F52">
        <w:rPr>
          <w:rFonts w:ascii="Arial" w:eastAsia="Arial" w:hAnsi="Arial" w:cs="Arial"/>
          <w:sz w:val="24"/>
          <w:szCs w:val="24"/>
        </w:rPr>
        <w:t xml:space="preserve"> parents</w:t>
      </w:r>
      <w:r>
        <w:rPr>
          <w:rFonts w:ascii="Arial" w:eastAsia="Arial" w:hAnsi="Arial" w:cs="Arial"/>
          <w:sz w:val="24"/>
          <w:szCs w:val="24"/>
        </w:rPr>
        <w:t xml:space="preserve">, </w:t>
      </w:r>
      <w:r w:rsidRPr="00483F52">
        <w:rPr>
          <w:rFonts w:ascii="Arial" w:eastAsia="Arial" w:hAnsi="Arial" w:cs="Arial"/>
          <w:sz w:val="24"/>
          <w:szCs w:val="24"/>
        </w:rPr>
        <w:t>Offending status</w:t>
      </w:r>
      <w:r>
        <w:rPr>
          <w:rFonts w:ascii="Arial" w:eastAsia="Arial" w:hAnsi="Arial" w:cs="Arial"/>
          <w:sz w:val="24"/>
          <w:szCs w:val="24"/>
        </w:rPr>
        <w:t xml:space="preserve">, </w:t>
      </w:r>
      <w:r w:rsidRPr="00483F52">
        <w:rPr>
          <w:rFonts w:ascii="Arial" w:eastAsia="Arial" w:hAnsi="Arial" w:cs="Arial"/>
          <w:sz w:val="24"/>
          <w:szCs w:val="24"/>
        </w:rPr>
        <w:t>Those with experience of the Care system</w:t>
      </w:r>
      <w:r>
        <w:rPr>
          <w:rFonts w:ascii="Arial" w:eastAsia="Arial" w:hAnsi="Arial" w:cs="Arial"/>
          <w:sz w:val="24"/>
          <w:szCs w:val="24"/>
        </w:rPr>
        <w:t xml:space="preserve">, </w:t>
      </w:r>
      <w:r w:rsidRPr="00483F52">
        <w:rPr>
          <w:rFonts w:ascii="Arial" w:eastAsia="Arial" w:hAnsi="Arial" w:cs="Arial"/>
          <w:sz w:val="24"/>
          <w:szCs w:val="24"/>
        </w:rPr>
        <w:t xml:space="preserve">Gypsy, </w:t>
      </w:r>
      <w:r w:rsidRPr="00140E94">
        <w:rPr>
          <w:rFonts w:ascii="Arial" w:eastAsia="Arial" w:hAnsi="Arial" w:cs="Arial"/>
          <w:sz w:val="24"/>
          <w:szCs w:val="24"/>
        </w:rPr>
        <w:t xml:space="preserve">Roma, </w:t>
      </w:r>
      <w:proofErr w:type="spellStart"/>
      <w:r w:rsidRPr="00140E94">
        <w:rPr>
          <w:rFonts w:ascii="Arial" w:eastAsia="Arial" w:hAnsi="Arial" w:cs="Arial"/>
          <w:sz w:val="24"/>
          <w:szCs w:val="24"/>
        </w:rPr>
        <w:t>Traveler</w:t>
      </w:r>
      <w:proofErr w:type="spellEnd"/>
      <w:r w:rsidRPr="00140E94">
        <w:rPr>
          <w:rFonts w:ascii="Arial" w:eastAsia="Arial" w:hAnsi="Arial" w:cs="Arial"/>
          <w:sz w:val="24"/>
          <w:szCs w:val="24"/>
        </w:rPr>
        <w:t xml:space="preserve"> communities. </w:t>
      </w:r>
    </w:p>
    <w:p w14:paraId="078E9EB8" w14:textId="77777777" w:rsidR="00140E94" w:rsidRPr="00140E94" w:rsidRDefault="00483F52" w:rsidP="00140E94">
      <w:pPr>
        <w:pStyle w:val="ListParagraph"/>
        <w:numPr>
          <w:ilvl w:val="1"/>
          <w:numId w:val="1"/>
        </w:numPr>
        <w:rPr>
          <w:rFonts w:ascii="Arial" w:eastAsia="Arial" w:hAnsi="Arial" w:cs="Arial"/>
          <w:sz w:val="24"/>
          <w:szCs w:val="24"/>
        </w:rPr>
      </w:pPr>
      <w:r w:rsidRPr="00140E94">
        <w:rPr>
          <w:rFonts w:ascii="Arial" w:eastAsia="Arial" w:hAnsi="Arial" w:cs="Arial"/>
          <w:sz w:val="24"/>
          <w:szCs w:val="24"/>
        </w:rPr>
        <w:t xml:space="preserve">Hopwood Hall College </w:t>
      </w:r>
      <w:r w:rsidR="00140E94">
        <w:rPr>
          <w:rFonts w:ascii="Arial" w:eastAsia="Arial" w:hAnsi="Arial" w:cs="Arial"/>
          <w:sz w:val="24"/>
          <w:szCs w:val="24"/>
        </w:rPr>
        <w:t>have a legal duty to</w:t>
      </w:r>
      <w:r w:rsidRPr="00140E94">
        <w:rPr>
          <w:rFonts w:ascii="Arial" w:eastAsia="Arial" w:hAnsi="Arial" w:cs="Arial"/>
          <w:sz w:val="24"/>
          <w:szCs w:val="24"/>
        </w:rPr>
        <w:t xml:space="preserve"> comply with the Public Sector Equality Duty 2011 </w:t>
      </w:r>
      <w:r w:rsidR="00140E94" w:rsidRPr="00140E94">
        <w:rPr>
          <w:rFonts w:ascii="Arial" w:eastAsia="Arial" w:hAnsi="Arial" w:cs="Arial"/>
          <w:sz w:val="24"/>
          <w:szCs w:val="24"/>
        </w:rPr>
        <w:t>and</w:t>
      </w:r>
      <w:r w:rsidR="00140E94">
        <w:rPr>
          <w:rFonts w:ascii="Arial" w:eastAsia="Arial" w:hAnsi="Arial" w:cs="Arial"/>
          <w:sz w:val="24"/>
          <w:szCs w:val="24"/>
        </w:rPr>
        <w:t xml:space="preserve"> when exercising functions</w:t>
      </w:r>
      <w:r w:rsidR="00140E94" w:rsidRPr="00140E94">
        <w:rPr>
          <w:rFonts w:ascii="Arial" w:eastAsia="Arial" w:hAnsi="Arial" w:cs="Arial"/>
          <w:sz w:val="24"/>
          <w:szCs w:val="24"/>
        </w:rPr>
        <w:t xml:space="preserve"> have due regard for the following: </w:t>
      </w:r>
      <w:r w:rsidR="00140E94" w:rsidRPr="00140E94">
        <w:rPr>
          <w:rFonts w:ascii="Arial" w:hAnsi="Arial" w:cs="Arial"/>
          <w:sz w:val="24"/>
          <w:szCs w:val="24"/>
        </w:rPr>
        <w:t>Eliminate unlawful discrimination, harassment and victimisation and other conduct prohibited by the Act; Advance equality of opportunity between people who share a protected characteristic and those who do not and Foster good relations between people who share a protected characteristic and those who do not.</w:t>
      </w:r>
    </w:p>
    <w:p w14:paraId="056BA6B4" w14:textId="77777777" w:rsidR="00140E94" w:rsidRPr="006246CE" w:rsidRDefault="00140E94" w:rsidP="00140E94">
      <w:pPr>
        <w:pStyle w:val="ListParagraph"/>
        <w:numPr>
          <w:ilvl w:val="1"/>
          <w:numId w:val="1"/>
        </w:numPr>
        <w:rPr>
          <w:rFonts w:ascii="Arial" w:eastAsia="Arial" w:hAnsi="Arial" w:cs="Arial"/>
          <w:sz w:val="24"/>
          <w:szCs w:val="24"/>
        </w:rPr>
      </w:pPr>
      <w:r w:rsidRPr="00140E94">
        <w:rPr>
          <w:rFonts w:ascii="Arial" w:hAnsi="Arial" w:cs="Arial"/>
          <w:sz w:val="24"/>
          <w:szCs w:val="24"/>
        </w:rPr>
        <w:t>Publish equality information annually about staff and learners to demonstrate compliance with the general equality duty; and Prepare and publish one or more equality objectives they think they should achieve in order to meet the general equality duty.</w:t>
      </w:r>
    </w:p>
    <w:p w14:paraId="0DE7012A" w14:textId="77777777" w:rsidR="006246CE" w:rsidRPr="00140E94" w:rsidRDefault="006246CE" w:rsidP="00140E94">
      <w:pPr>
        <w:pStyle w:val="ListParagraph"/>
        <w:numPr>
          <w:ilvl w:val="1"/>
          <w:numId w:val="1"/>
        </w:numPr>
        <w:rPr>
          <w:rFonts w:ascii="Arial" w:eastAsia="Arial" w:hAnsi="Arial" w:cs="Arial"/>
          <w:sz w:val="24"/>
          <w:szCs w:val="24"/>
        </w:rPr>
      </w:pPr>
      <w:r>
        <w:rPr>
          <w:rFonts w:ascii="Arial" w:eastAsia="Arial" w:hAnsi="Arial" w:cs="Arial"/>
          <w:sz w:val="24"/>
          <w:szCs w:val="24"/>
        </w:rPr>
        <w:t xml:space="preserve">Hopwood Hall College have a legal duty to comply with the Gender Pay Gap reporting which is publish annually as </w:t>
      </w:r>
      <w:bookmarkStart w:id="4" w:name="_Hlk131078600"/>
      <w:r>
        <w:rPr>
          <w:rFonts w:ascii="Arial" w:eastAsia="Arial" w:hAnsi="Arial" w:cs="Arial"/>
          <w:sz w:val="24"/>
          <w:szCs w:val="24"/>
        </w:rPr>
        <w:t>prescribed by law</w:t>
      </w:r>
      <w:bookmarkEnd w:id="4"/>
      <w:r>
        <w:rPr>
          <w:rFonts w:ascii="Arial" w:eastAsia="Arial" w:hAnsi="Arial" w:cs="Arial"/>
          <w:sz w:val="24"/>
          <w:szCs w:val="24"/>
        </w:rPr>
        <w:t xml:space="preserve">. </w:t>
      </w:r>
    </w:p>
    <w:p w14:paraId="72245D74" w14:textId="0EBC74CB" w:rsidR="00C35DBE" w:rsidRDefault="00C35DBE" w:rsidP="00C35DBE">
      <w:pPr>
        <w:contextualSpacing/>
        <w:jc w:val="both"/>
        <w:rPr>
          <w:rFonts w:ascii="Arial" w:hAnsi="Arial" w:cs="Arial"/>
        </w:rPr>
      </w:pPr>
    </w:p>
    <w:p w14:paraId="6ED9374E" w14:textId="1E2BA7F2" w:rsidR="00177C2E" w:rsidRDefault="00177C2E" w:rsidP="00C35DBE">
      <w:pPr>
        <w:contextualSpacing/>
        <w:jc w:val="both"/>
        <w:rPr>
          <w:rFonts w:ascii="Arial" w:hAnsi="Arial" w:cs="Arial"/>
        </w:rPr>
      </w:pPr>
    </w:p>
    <w:p w14:paraId="0BD6A517" w14:textId="44882358" w:rsidR="00177C2E" w:rsidRDefault="00177C2E" w:rsidP="00C35DBE">
      <w:pPr>
        <w:contextualSpacing/>
        <w:jc w:val="both"/>
        <w:rPr>
          <w:rFonts w:ascii="Arial" w:hAnsi="Arial" w:cs="Arial"/>
        </w:rPr>
      </w:pPr>
    </w:p>
    <w:p w14:paraId="35C0C574" w14:textId="3F63CEDA" w:rsidR="00177C2E" w:rsidRDefault="00177C2E" w:rsidP="00C35DBE">
      <w:pPr>
        <w:contextualSpacing/>
        <w:jc w:val="both"/>
        <w:rPr>
          <w:rFonts w:ascii="Arial" w:hAnsi="Arial" w:cs="Arial"/>
        </w:rPr>
      </w:pPr>
    </w:p>
    <w:p w14:paraId="7303679F" w14:textId="77777777" w:rsidR="00177C2E" w:rsidRDefault="00177C2E" w:rsidP="00C35DBE">
      <w:pPr>
        <w:contextualSpacing/>
        <w:jc w:val="both"/>
        <w:rPr>
          <w:rFonts w:ascii="Arial" w:hAnsi="Arial" w:cs="Arial"/>
        </w:rPr>
      </w:pPr>
    </w:p>
    <w:p w14:paraId="600CD58A" w14:textId="77777777" w:rsidR="00177C2E" w:rsidRPr="00177C2E" w:rsidRDefault="00177C2E" w:rsidP="00177C2E">
      <w:pPr>
        <w:pStyle w:val="Heading2"/>
        <w:rPr>
          <w:rFonts w:ascii="Arial" w:eastAsia="Arial" w:hAnsi="Arial" w:cs="Arial"/>
          <w:color w:val="auto"/>
          <w:sz w:val="28"/>
          <w:szCs w:val="28"/>
        </w:rPr>
      </w:pPr>
      <w:r w:rsidRPr="00177C2E">
        <w:rPr>
          <w:rFonts w:ascii="Arial" w:eastAsia="Arial" w:hAnsi="Arial" w:cs="Arial"/>
          <w:color w:val="auto"/>
          <w:sz w:val="28"/>
          <w:szCs w:val="28"/>
        </w:rPr>
        <w:lastRenderedPageBreak/>
        <w:t>Strategic Plan 2020 – 2025</w:t>
      </w:r>
    </w:p>
    <w:p w14:paraId="6768FE66" w14:textId="77777777" w:rsidR="00177C2E" w:rsidRPr="003F6924" w:rsidRDefault="00177C2E" w:rsidP="00177C2E">
      <w:pPr>
        <w:rPr>
          <w:rFonts w:ascii="Arial" w:hAnsi="Arial" w:cs="Arial"/>
          <w:sz w:val="24"/>
          <w:szCs w:val="24"/>
        </w:rPr>
      </w:pPr>
      <w:r w:rsidRPr="0E96AE64">
        <w:rPr>
          <w:rFonts w:ascii="Arial" w:hAnsi="Arial" w:cs="Arial"/>
          <w:sz w:val="24"/>
          <w:szCs w:val="24"/>
        </w:rPr>
        <w:t>The Hopwood Hall College Strategic Plan 2020 – 2025 outlines five core values and four strategic intentions. This EDI Policy will work towards the following:</w:t>
      </w:r>
    </w:p>
    <w:p w14:paraId="41F48524" w14:textId="77777777" w:rsidR="00177C2E" w:rsidRDefault="00177C2E" w:rsidP="00177C2E">
      <w:pPr>
        <w:pStyle w:val="ListParagraph"/>
        <w:numPr>
          <w:ilvl w:val="0"/>
          <w:numId w:val="30"/>
        </w:numPr>
        <w:spacing w:after="160" w:line="259" w:lineRule="auto"/>
        <w:contextualSpacing/>
        <w:rPr>
          <w:rFonts w:ascii="Arial" w:hAnsi="Arial" w:cs="Arial"/>
          <w:sz w:val="24"/>
        </w:rPr>
      </w:pPr>
      <w:r w:rsidRPr="003F6924">
        <w:rPr>
          <w:rFonts w:ascii="Arial" w:hAnsi="Arial" w:cs="Arial"/>
          <w:sz w:val="24"/>
        </w:rPr>
        <w:t xml:space="preserve">Integrity </w:t>
      </w:r>
      <w:r>
        <w:rPr>
          <w:rFonts w:ascii="Arial" w:hAnsi="Arial" w:cs="Arial"/>
          <w:sz w:val="24"/>
        </w:rPr>
        <w:t>–</w:t>
      </w:r>
      <w:r w:rsidRPr="003F6924">
        <w:rPr>
          <w:rFonts w:ascii="Arial" w:hAnsi="Arial" w:cs="Arial"/>
          <w:sz w:val="24"/>
        </w:rPr>
        <w:t xml:space="preserve"> </w:t>
      </w:r>
      <w:r>
        <w:rPr>
          <w:rFonts w:ascii="Arial" w:hAnsi="Arial" w:cs="Arial"/>
          <w:sz w:val="24"/>
        </w:rPr>
        <w:t xml:space="preserve">advancing EDI is the right thing to do and we ensure all learners get what they need to succeed, which involves acknowledging all of their identities. </w:t>
      </w:r>
    </w:p>
    <w:p w14:paraId="5CA49A1B" w14:textId="77777777" w:rsidR="00177C2E" w:rsidRDefault="00177C2E" w:rsidP="00177C2E">
      <w:pPr>
        <w:pStyle w:val="ListParagraph"/>
        <w:numPr>
          <w:ilvl w:val="0"/>
          <w:numId w:val="30"/>
        </w:numPr>
        <w:spacing w:after="160" w:line="259" w:lineRule="auto"/>
        <w:contextualSpacing/>
        <w:rPr>
          <w:rFonts w:ascii="Arial" w:hAnsi="Arial" w:cs="Arial"/>
          <w:sz w:val="24"/>
        </w:rPr>
      </w:pPr>
      <w:r>
        <w:rPr>
          <w:rFonts w:ascii="Arial" w:hAnsi="Arial" w:cs="Arial"/>
          <w:sz w:val="24"/>
        </w:rPr>
        <w:t>Nurturing – we support staff and learners by ensuring equitable access to resources and opportunities.</w:t>
      </w:r>
    </w:p>
    <w:p w14:paraId="31B8EA75" w14:textId="77777777" w:rsidR="00177C2E" w:rsidRDefault="00177C2E" w:rsidP="00177C2E">
      <w:pPr>
        <w:pStyle w:val="ListParagraph"/>
        <w:numPr>
          <w:ilvl w:val="0"/>
          <w:numId w:val="30"/>
        </w:numPr>
        <w:spacing w:after="160" w:line="259" w:lineRule="auto"/>
        <w:contextualSpacing/>
        <w:rPr>
          <w:rFonts w:ascii="Arial" w:hAnsi="Arial" w:cs="Arial"/>
          <w:sz w:val="24"/>
        </w:rPr>
      </w:pPr>
      <w:r>
        <w:rPr>
          <w:rFonts w:ascii="Arial" w:hAnsi="Arial" w:cs="Arial"/>
          <w:sz w:val="24"/>
        </w:rPr>
        <w:t xml:space="preserve">Enjoyment – people who can bring their whole selves to work or education and receive the support they need experience better outcomes both within their employment or education and personally. </w:t>
      </w:r>
    </w:p>
    <w:p w14:paraId="1E074C85" w14:textId="77777777" w:rsidR="00177C2E" w:rsidRDefault="00177C2E" w:rsidP="00177C2E">
      <w:pPr>
        <w:pStyle w:val="ListParagraph"/>
        <w:numPr>
          <w:ilvl w:val="0"/>
          <w:numId w:val="30"/>
        </w:numPr>
        <w:spacing w:after="160" w:line="259" w:lineRule="auto"/>
        <w:contextualSpacing/>
        <w:rPr>
          <w:rFonts w:ascii="Arial" w:hAnsi="Arial" w:cs="Arial"/>
          <w:sz w:val="24"/>
        </w:rPr>
      </w:pPr>
      <w:r>
        <w:rPr>
          <w:rFonts w:ascii="Arial" w:hAnsi="Arial" w:cs="Arial"/>
          <w:sz w:val="24"/>
        </w:rPr>
        <w:t>Ambition – we raise aspirations by focusing on communities or groups who experience barriers to work and education, ensuring that people from those groups can achieve their full potential.</w:t>
      </w:r>
    </w:p>
    <w:p w14:paraId="190F3EC5" w14:textId="77777777" w:rsidR="00177C2E" w:rsidRDefault="00177C2E" w:rsidP="00177C2E">
      <w:pPr>
        <w:pStyle w:val="ListParagraph"/>
        <w:numPr>
          <w:ilvl w:val="0"/>
          <w:numId w:val="30"/>
        </w:numPr>
        <w:spacing w:after="160" w:line="259" w:lineRule="auto"/>
        <w:contextualSpacing/>
        <w:rPr>
          <w:rFonts w:ascii="Arial" w:hAnsi="Arial" w:cs="Arial"/>
          <w:sz w:val="24"/>
        </w:rPr>
      </w:pPr>
      <w:r>
        <w:rPr>
          <w:rFonts w:ascii="Arial" w:hAnsi="Arial" w:cs="Arial"/>
          <w:sz w:val="24"/>
        </w:rPr>
        <w:t>Sustainability – by ensuring all staff and learners are supported we retain talented and skilled staff, retain students through the duration of their course, and improves the College’s reputation as well as finances.</w:t>
      </w:r>
    </w:p>
    <w:p w14:paraId="78E7C4BC" w14:textId="77777777" w:rsidR="00177C2E" w:rsidRDefault="00177C2E" w:rsidP="00177C2E">
      <w:pPr>
        <w:pStyle w:val="ListParagraph"/>
        <w:numPr>
          <w:ilvl w:val="0"/>
          <w:numId w:val="30"/>
        </w:numPr>
        <w:spacing w:after="160" w:line="259" w:lineRule="auto"/>
        <w:contextualSpacing/>
        <w:rPr>
          <w:rFonts w:ascii="Arial" w:hAnsi="Arial" w:cs="Arial"/>
          <w:sz w:val="24"/>
        </w:rPr>
      </w:pPr>
      <w:r>
        <w:rPr>
          <w:rFonts w:ascii="Arial" w:hAnsi="Arial" w:cs="Arial"/>
          <w:sz w:val="24"/>
        </w:rPr>
        <w:t>Strategic Intention 1: Providers of excellent education and skills – staff with strong EDI skills can better support learners to achieve and encourages innovation throughout our working practices.</w:t>
      </w:r>
    </w:p>
    <w:p w14:paraId="6E7350D6" w14:textId="77777777" w:rsidR="00177C2E" w:rsidRDefault="00177C2E" w:rsidP="00177C2E">
      <w:pPr>
        <w:pStyle w:val="ListParagraph"/>
        <w:numPr>
          <w:ilvl w:val="0"/>
          <w:numId w:val="30"/>
        </w:numPr>
        <w:spacing w:after="160" w:line="259" w:lineRule="auto"/>
        <w:contextualSpacing/>
        <w:rPr>
          <w:rFonts w:ascii="Arial" w:hAnsi="Arial" w:cs="Arial"/>
          <w:sz w:val="24"/>
          <w:szCs w:val="24"/>
        </w:rPr>
      </w:pPr>
      <w:r w:rsidRPr="0E96AE64">
        <w:rPr>
          <w:rFonts w:ascii="Arial" w:hAnsi="Arial" w:cs="Arial"/>
          <w:sz w:val="24"/>
          <w:szCs w:val="24"/>
        </w:rPr>
        <w:t>Strategic Intention 2: Champions of inclusivity – this policy sets out our expectations of staff and learner behaviour which will lead to a culture of promoting equality, celebrating diversity and is inclusive of all, as well as promoting accessibility.</w:t>
      </w:r>
    </w:p>
    <w:p w14:paraId="58F11B5A" w14:textId="77777777" w:rsidR="00177C2E" w:rsidRPr="003F6924" w:rsidRDefault="00177C2E" w:rsidP="00177C2E">
      <w:pPr>
        <w:pStyle w:val="ListParagraph"/>
        <w:numPr>
          <w:ilvl w:val="0"/>
          <w:numId w:val="30"/>
        </w:numPr>
        <w:spacing w:after="160" w:line="259" w:lineRule="auto"/>
        <w:contextualSpacing/>
        <w:rPr>
          <w:rFonts w:ascii="Arial" w:hAnsi="Arial" w:cs="Arial"/>
          <w:sz w:val="24"/>
        </w:rPr>
      </w:pPr>
      <w:r>
        <w:rPr>
          <w:rFonts w:ascii="Arial" w:hAnsi="Arial" w:cs="Arial"/>
          <w:sz w:val="24"/>
        </w:rPr>
        <w:t xml:space="preserve">Strategic Intention 3: Drivers of economic prosperity – education is the key to economic recovery for groups with barriers to employment; by focusing on being inclusive and having a widely representative college community we support local, regional and national goals to upskill those hard-to-reach communities and produce a highly-skilled workforce to meet changing economic needs. </w:t>
      </w:r>
    </w:p>
    <w:p w14:paraId="0274013E" w14:textId="77777777" w:rsidR="00177C2E" w:rsidRPr="00C35DBE" w:rsidRDefault="00177C2E" w:rsidP="00C35DBE">
      <w:pPr>
        <w:contextualSpacing/>
        <w:jc w:val="both"/>
        <w:rPr>
          <w:rFonts w:ascii="Arial" w:hAnsi="Arial" w:cs="Arial"/>
        </w:rPr>
      </w:pPr>
    </w:p>
    <w:p w14:paraId="782229FE" w14:textId="651BAAFF" w:rsidR="00FC543A" w:rsidRDefault="00FC543A" w:rsidP="00177C2E">
      <w:pPr>
        <w:pStyle w:val="Heading1"/>
        <w:numPr>
          <w:ilvl w:val="0"/>
          <w:numId w:val="1"/>
        </w:numPr>
        <w:spacing w:before="0" w:after="0"/>
        <w:rPr>
          <w:rFonts w:cs="Arial"/>
        </w:rPr>
      </w:pPr>
      <w:bookmarkStart w:id="5" w:name="_Toc131076769"/>
      <w:r w:rsidRPr="00A95997">
        <w:rPr>
          <w:rFonts w:cs="Arial"/>
        </w:rPr>
        <w:t>ROLES AND RESPONSIBILITIES</w:t>
      </w:r>
      <w:bookmarkEnd w:id="5"/>
      <w:r w:rsidRPr="00A95997">
        <w:rPr>
          <w:rFonts w:cs="Arial"/>
        </w:rPr>
        <w:t xml:space="preserve"> </w:t>
      </w:r>
    </w:p>
    <w:p w14:paraId="51B1E30B" w14:textId="77777777" w:rsidR="009839C9" w:rsidRDefault="009839C9" w:rsidP="009839C9">
      <w:pPr>
        <w:spacing w:line="26" w:lineRule="atLeast"/>
        <w:contextualSpacing/>
        <w:jc w:val="both"/>
        <w:rPr>
          <w:rFonts w:ascii="Arial" w:hAnsi="Arial" w:cs="Arial"/>
          <w:b/>
        </w:rPr>
      </w:pPr>
    </w:p>
    <w:p w14:paraId="305FFAE2" w14:textId="77777777" w:rsidR="001857FC" w:rsidRDefault="001857FC" w:rsidP="001857FC">
      <w:pPr>
        <w:rPr>
          <w:rFonts w:ascii="Arial" w:eastAsia="Arial" w:hAnsi="Arial" w:cs="Arial"/>
          <w:sz w:val="24"/>
          <w:szCs w:val="24"/>
        </w:rPr>
      </w:pPr>
      <w:r>
        <w:rPr>
          <w:rFonts w:ascii="Arial" w:eastAsia="Arial" w:hAnsi="Arial" w:cs="Arial"/>
          <w:sz w:val="24"/>
          <w:szCs w:val="24"/>
        </w:rPr>
        <w:t>Everyone will:</w:t>
      </w:r>
    </w:p>
    <w:p w14:paraId="6D287A6E" w14:textId="77777777" w:rsidR="001857FC" w:rsidRPr="009D02BF" w:rsidRDefault="001857FC" w:rsidP="001857FC">
      <w:pPr>
        <w:pStyle w:val="ListParagraph"/>
        <w:numPr>
          <w:ilvl w:val="0"/>
          <w:numId w:val="23"/>
        </w:numPr>
        <w:spacing w:after="160" w:line="259" w:lineRule="auto"/>
        <w:contextualSpacing/>
        <w:rPr>
          <w:rFonts w:ascii="Arial" w:eastAsia="Arial" w:hAnsi="Arial" w:cs="Arial"/>
          <w:sz w:val="24"/>
          <w:szCs w:val="24"/>
        </w:rPr>
      </w:pPr>
      <w:r w:rsidRPr="066F9E59">
        <w:rPr>
          <w:rFonts w:ascii="Arial" w:eastAsia="Arial" w:hAnsi="Arial" w:cs="Arial"/>
          <w:sz w:val="24"/>
          <w:szCs w:val="24"/>
        </w:rPr>
        <w:t>Treat each other with respect and dignity for everyone’s identities and personhood.</w:t>
      </w:r>
    </w:p>
    <w:p w14:paraId="44EDAEFE" w14:textId="77777777" w:rsidR="001857FC" w:rsidRPr="007749F5" w:rsidRDefault="001857FC" w:rsidP="001857FC">
      <w:pPr>
        <w:pStyle w:val="ListParagraph"/>
        <w:numPr>
          <w:ilvl w:val="0"/>
          <w:numId w:val="23"/>
        </w:numPr>
        <w:spacing w:after="160" w:line="259" w:lineRule="auto"/>
        <w:contextualSpacing/>
        <w:rPr>
          <w:rFonts w:asciiTheme="minorHAnsi" w:eastAsiaTheme="minorHAnsi" w:hAnsiTheme="minorHAnsi" w:cstheme="minorBidi"/>
          <w:sz w:val="24"/>
          <w:szCs w:val="24"/>
        </w:rPr>
      </w:pPr>
      <w:r w:rsidRPr="066F9E59">
        <w:rPr>
          <w:rFonts w:ascii="Arial" w:eastAsia="Arial" w:hAnsi="Arial" w:cs="Arial"/>
          <w:sz w:val="24"/>
          <w:szCs w:val="24"/>
        </w:rPr>
        <w:t>Raise their voice if they experience or witness inequality.</w:t>
      </w:r>
    </w:p>
    <w:p w14:paraId="6D5F28CD" w14:textId="77777777" w:rsidR="001857FC" w:rsidRDefault="001857FC" w:rsidP="001857FC">
      <w:pPr>
        <w:pStyle w:val="ListParagraph"/>
        <w:numPr>
          <w:ilvl w:val="0"/>
          <w:numId w:val="23"/>
        </w:numPr>
        <w:spacing w:after="160" w:line="259" w:lineRule="auto"/>
        <w:contextualSpacing/>
        <w:rPr>
          <w:sz w:val="24"/>
          <w:szCs w:val="24"/>
        </w:rPr>
      </w:pPr>
      <w:r>
        <w:rPr>
          <w:rFonts w:ascii="Arial" w:hAnsi="Arial" w:cs="Arial"/>
          <w:sz w:val="24"/>
          <w:szCs w:val="24"/>
        </w:rPr>
        <w:t xml:space="preserve">Take personal responsibility to uphold the college’s values. </w:t>
      </w:r>
    </w:p>
    <w:p w14:paraId="76AD3B34" w14:textId="77777777" w:rsidR="001857FC" w:rsidRDefault="001857FC" w:rsidP="001857FC">
      <w:pPr>
        <w:rPr>
          <w:rFonts w:ascii="Arial" w:eastAsia="Arial" w:hAnsi="Arial" w:cs="Arial"/>
          <w:sz w:val="24"/>
          <w:szCs w:val="24"/>
        </w:rPr>
      </w:pPr>
      <w:r w:rsidRPr="1AF1D3E5">
        <w:rPr>
          <w:rFonts w:ascii="Arial" w:eastAsia="Arial" w:hAnsi="Arial" w:cs="Arial"/>
          <w:sz w:val="24"/>
          <w:szCs w:val="24"/>
        </w:rPr>
        <w:t>Staff will:</w:t>
      </w:r>
    </w:p>
    <w:p w14:paraId="6EC5281C" w14:textId="77777777" w:rsidR="001857FC" w:rsidRDefault="001857FC" w:rsidP="001857FC">
      <w:pPr>
        <w:pStyle w:val="ListParagraph"/>
        <w:numPr>
          <w:ilvl w:val="0"/>
          <w:numId w:val="21"/>
        </w:numPr>
        <w:spacing w:after="160" w:line="259" w:lineRule="auto"/>
        <w:contextualSpacing/>
        <w:rPr>
          <w:rFonts w:ascii="Arial" w:eastAsia="Arial" w:hAnsi="Arial" w:cs="Arial"/>
          <w:sz w:val="24"/>
          <w:szCs w:val="24"/>
        </w:rPr>
      </w:pPr>
      <w:r w:rsidRPr="066F9E59">
        <w:rPr>
          <w:rFonts w:ascii="Arial" w:eastAsia="Arial" w:hAnsi="Arial" w:cs="Arial"/>
          <w:sz w:val="24"/>
          <w:szCs w:val="24"/>
        </w:rPr>
        <w:t>Ensure staff and student needs are being met through adaption and reasonable adjustments in whatever service they provide.</w:t>
      </w:r>
    </w:p>
    <w:p w14:paraId="1CA09B82" w14:textId="77777777" w:rsidR="001857FC" w:rsidRDefault="001857FC" w:rsidP="001857FC">
      <w:pPr>
        <w:pStyle w:val="ListParagraph"/>
        <w:numPr>
          <w:ilvl w:val="0"/>
          <w:numId w:val="21"/>
        </w:numPr>
        <w:spacing w:after="160" w:line="259" w:lineRule="auto"/>
        <w:contextualSpacing/>
        <w:rPr>
          <w:rFonts w:ascii="Arial" w:eastAsia="Arial" w:hAnsi="Arial" w:cs="Arial"/>
          <w:sz w:val="24"/>
          <w:szCs w:val="24"/>
        </w:rPr>
      </w:pPr>
      <w:r w:rsidRPr="066F9E59">
        <w:rPr>
          <w:rFonts w:ascii="Arial" w:eastAsia="Arial" w:hAnsi="Arial" w:cs="Arial"/>
          <w:sz w:val="24"/>
          <w:szCs w:val="24"/>
        </w:rPr>
        <w:t>Contribute to the collection and review of appropriate data to evidence equality of experience of staff and students in their area, producing action plans to address any inequitable experiences, e.g. awarding gaps for students or inaccessibility of a service.</w:t>
      </w:r>
    </w:p>
    <w:p w14:paraId="587A7BE7" w14:textId="77777777" w:rsidR="001857FC" w:rsidRDefault="001857FC" w:rsidP="001857FC">
      <w:pPr>
        <w:rPr>
          <w:rFonts w:ascii="Arial" w:eastAsia="Arial" w:hAnsi="Arial" w:cs="Arial"/>
          <w:sz w:val="24"/>
          <w:szCs w:val="24"/>
        </w:rPr>
      </w:pPr>
      <w:r w:rsidRPr="066F9E59">
        <w:rPr>
          <w:rFonts w:ascii="Arial" w:eastAsia="Arial" w:hAnsi="Arial" w:cs="Arial"/>
          <w:sz w:val="24"/>
          <w:szCs w:val="24"/>
        </w:rPr>
        <w:lastRenderedPageBreak/>
        <w:t>Students will:</w:t>
      </w:r>
    </w:p>
    <w:p w14:paraId="6DF0372A" w14:textId="77777777" w:rsidR="001857FC" w:rsidRPr="007749F5" w:rsidRDefault="001857FC" w:rsidP="001857FC">
      <w:pPr>
        <w:pStyle w:val="ListParagraph"/>
        <w:numPr>
          <w:ilvl w:val="0"/>
          <w:numId w:val="22"/>
        </w:numPr>
        <w:spacing w:after="160" w:line="259" w:lineRule="auto"/>
        <w:contextualSpacing/>
        <w:rPr>
          <w:rFonts w:asciiTheme="minorHAnsi" w:eastAsiaTheme="minorEastAsia" w:hAnsiTheme="minorHAnsi" w:cstheme="minorBidi"/>
          <w:sz w:val="24"/>
          <w:szCs w:val="24"/>
        </w:rPr>
      </w:pPr>
      <w:r w:rsidRPr="066F9E59">
        <w:rPr>
          <w:rFonts w:ascii="Arial" w:eastAsia="Arial" w:hAnsi="Arial" w:cs="Arial"/>
          <w:sz w:val="24"/>
          <w:szCs w:val="24"/>
        </w:rPr>
        <w:t xml:space="preserve">Advocate for themselves or others wherever inequality is present. </w:t>
      </w:r>
    </w:p>
    <w:p w14:paraId="338135D4" w14:textId="77777777" w:rsidR="001857FC" w:rsidRPr="001857FC" w:rsidRDefault="001857FC" w:rsidP="00177C2E">
      <w:pPr>
        <w:pStyle w:val="Heading3"/>
        <w:numPr>
          <w:ilvl w:val="0"/>
          <w:numId w:val="0"/>
        </w:numPr>
        <w:ind w:left="360" w:hanging="360"/>
      </w:pPr>
      <w:bookmarkStart w:id="6" w:name="_Toc131076770"/>
      <w:r w:rsidRPr="001857FC">
        <w:t>Increase Diversity</w:t>
      </w:r>
      <w:bookmarkEnd w:id="6"/>
    </w:p>
    <w:p w14:paraId="7EFACB52" w14:textId="77777777" w:rsidR="001857FC" w:rsidRDefault="001857FC" w:rsidP="001857FC">
      <w:pPr>
        <w:rPr>
          <w:rFonts w:ascii="Arial" w:hAnsi="Arial" w:cs="Arial"/>
          <w:sz w:val="24"/>
        </w:rPr>
      </w:pPr>
      <w:r>
        <w:rPr>
          <w:rFonts w:ascii="Arial" w:hAnsi="Arial" w:cs="Arial"/>
          <w:sz w:val="24"/>
        </w:rPr>
        <w:t>Everyone will:</w:t>
      </w:r>
    </w:p>
    <w:p w14:paraId="765709AA" w14:textId="77777777" w:rsidR="001857FC" w:rsidRDefault="001857FC" w:rsidP="001857FC">
      <w:pPr>
        <w:pStyle w:val="ListParagraph"/>
        <w:numPr>
          <w:ilvl w:val="0"/>
          <w:numId w:val="25"/>
        </w:numPr>
        <w:spacing w:after="160" w:line="259" w:lineRule="auto"/>
        <w:contextualSpacing/>
        <w:rPr>
          <w:rFonts w:ascii="Arial" w:hAnsi="Arial" w:cs="Arial"/>
          <w:sz w:val="24"/>
        </w:rPr>
      </w:pPr>
      <w:r>
        <w:rPr>
          <w:rFonts w:ascii="Arial" w:hAnsi="Arial" w:cs="Arial"/>
          <w:sz w:val="24"/>
        </w:rPr>
        <w:t>Take opportunities to learn from and work with people different to them.</w:t>
      </w:r>
    </w:p>
    <w:p w14:paraId="041AA8C9" w14:textId="77777777" w:rsidR="001857FC" w:rsidRPr="00E40F2B" w:rsidRDefault="001857FC" w:rsidP="001857FC">
      <w:pPr>
        <w:pStyle w:val="ListParagraph"/>
        <w:numPr>
          <w:ilvl w:val="0"/>
          <w:numId w:val="25"/>
        </w:numPr>
        <w:spacing w:after="160" w:line="259" w:lineRule="auto"/>
        <w:contextualSpacing/>
        <w:rPr>
          <w:rFonts w:ascii="Arial" w:hAnsi="Arial" w:cs="Arial"/>
          <w:sz w:val="24"/>
        </w:rPr>
      </w:pPr>
      <w:r>
        <w:rPr>
          <w:rFonts w:ascii="Arial" w:hAnsi="Arial" w:cs="Arial"/>
          <w:sz w:val="24"/>
        </w:rPr>
        <w:t>Raise their voice when opportunities are not open to all or do not reflect the diversity of our community.</w:t>
      </w:r>
    </w:p>
    <w:p w14:paraId="0DC9DB66" w14:textId="77777777" w:rsidR="001857FC" w:rsidRPr="003B270B" w:rsidRDefault="001857FC" w:rsidP="001857FC">
      <w:pPr>
        <w:rPr>
          <w:rFonts w:ascii="Arial" w:hAnsi="Arial" w:cs="Arial"/>
        </w:rPr>
      </w:pPr>
      <w:r w:rsidRPr="003B270B">
        <w:rPr>
          <w:rFonts w:ascii="Arial" w:hAnsi="Arial" w:cs="Arial"/>
          <w:sz w:val="24"/>
        </w:rPr>
        <w:t>Staff will:</w:t>
      </w:r>
    </w:p>
    <w:p w14:paraId="13F28A42" w14:textId="77777777" w:rsidR="001857FC" w:rsidRDefault="001857FC" w:rsidP="001857FC">
      <w:pPr>
        <w:pStyle w:val="ListParagraph"/>
        <w:numPr>
          <w:ilvl w:val="0"/>
          <w:numId w:val="20"/>
        </w:numPr>
        <w:spacing w:after="160" w:line="259" w:lineRule="auto"/>
        <w:contextualSpacing/>
        <w:rPr>
          <w:rFonts w:ascii="Arial" w:eastAsia="Arial" w:hAnsi="Arial" w:cs="Arial"/>
          <w:sz w:val="24"/>
          <w:szCs w:val="24"/>
        </w:rPr>
      </w:pPr>
      <w:r w:rsidRPr="066F9E59">
        <w:rPr>
          <w:rFonts w:ascii="Arial" w:eastAsia="Arial" w:hAnsi="Arial" w:cs="Arial"/>
          <w:sz w:val="24"/>
          <w:szCs w:val="24"/>
        </w:rPr>
        <w:t>Ensure there is a diverse workforce and student body in their area through staff and student retention and progression.</w:t>
      </w:r>
    </w:p>
    <w:p w14:paraId="5AAED446" w14:textId="77777777" w:rsidR="001857FC" w:rsidRPr="001857FC" w:rsidRDefault="001857FC" w:rsidP="001857FC">
      <w:pPr>
        <w:pStyle w:val="ListParagraph"/>
        <w:numPr>
          <w:ilvl w:val="0"/>
          <w:numId w:val="20"/>
        </w:numPr>
        <w:spacing w:after="160" w:line="259" w:lineRule="auto"/>
        <w:contextualSpacing/>
        <w:rPr>
          <w:rFonts w:ascii="Arial" w:hAnsi="Arial" w:cs="Arial"/>
          <w:sz w:val="24"/>
          <w:szCs w:val="24"/>
        </w:rPr>
      </w:pPr>
      <w:r w:rsidRPr="544F90F6">
        <w:rPr>
          <w:rFonts w:ascii="Arial" w:eastAsia="Arial" w:hAnsi="Arial" w:cs="Arial"/>
          <w:sz w:val="24"/>
          <w:szCs w:val="24"/>
        </w:rPr>
        <w:t xml:space="preserve">Utilise a variety of examples both written and visual e.g. names from a variety of backgrounds, </w:t>
      </w:r>
      <w:r w:rsidRPr="001857FC">
        <w:rPr>
          <w:rFonts w:ascii="Arial" w:eastAsia="Arial" w:hAnsi="Arial" w:cs="Arial"/>
          <w:sz w:val="24"/>
          <w:szCs w:val="24"/>
        </w:rPr>
        <w:t>pictures of people of different races or ethnicities, representation of disability.</w:t>
      </w:r>
    </w:p>
    <w:p w14:paraId="00127A85" w14:textId="77777777" w:rsidR="001857FC" w:rsidRPr="001857FC" w:rsidRDefault="001857FC" w:rsidP="001857FC">
      <w:pPr>
        <w:pStyle w:val="ListParagraph"/>
        <w:numPr>
          <w:ilvl w:val="0"/>
          <w:numId w:val="20"/>
        </w:numPr>
        <w:spacing w:after="160" w:line="259" w:lineRule="auto"/>
        <w:contextualSpacing/>
        <w:rPr>
          <w:rFonts w:ascii="Arial" w:hAnsi="Arial" w:cs="Arial"/>
          <w:sz w:val="24"/>
          <w:szCs w:val="24"/>
        </w:rPr>
      </w:pPr>
      <w:r w:rsidRPr="001857FC">
        <w:rPr>
          <w:rFonts w:ascii="Arial" w:hAnsi="Arial" w:cs="Arial"/>
          <w:sz w:val="24"/>
          <w:szCs w:val="24"/>
        </w:rPr>
        <w:t>Raise awareness of different identities, backgrounds and experiences through their own work, promoting diverse voices in their teaching or practice.</w:t>
      </w:r>
    </w:p>
    <w:p w14:paraId="5FF2E1CF" w14:textId="77777777" w:rsidR="001857FC" w:rsidRPr="001857FC" w:rsidRDefault="001857FC" w:rsidP="001857FC">
      <w:pPr>
        <w:rPr>
          <w:rFonts w:ascii="Arial" w:hAnsi="Arial" w:cs="Arial"/>
          <w:sz w:val="24"/>
          <w:szCs w:val="24"/>
        </w:rPr>
      </w:pPr>
      <w:r w:rsidRPr="001857FC">
        <w:rPr>
          <w:rFonts w:ascii="Arial" w:hAnsi="Arial" w:cs="Arial"/>
          <w:sz w:val="24"/>
          <w:szCs w:val="24"/>
        </w:rPr>
        <w:t>Students will:</w:t>
      </w:r>
    </w:p>
    <w:p w14:paraId="03CDA376" w14:textId="77777777" w:rsidR="001857FC" w:rsidRPr="001857FC" w:rsidRDefault="001857FC" w:rsidP="001857FC">
      <w:pPr>
        <w:pStyle w:val="ListParagraph"/>
        <w:numPr>
          <w:ilvl w:val="0"/>
          <w:numId w:val="24"/>
        </w:numPr>
        <w:spacing w:after="160" w:line="259" w:lineRule="auto"/>
        <w:contextualSpacing/>
        <w:rPr>
          <w:rFonts w:ascii="Arial" w:hAnsi="Arial" w:cs="Arial"/>
          <w:sz w:val="24"/>
          <w:szCs w:val="24"/>
        </w:rPr>
      </w:pPr>
      <w:r w:rsidRPr="001857FC">
        <w:rPr>
          <w:rFonts w:ascii="Arial" w:hAnsi="Arial" w:cs="Arial"/>
          <w:sz w:val="24"/>
          <w:szCs w:val="24"/>
        </w:rPr>
        <w:t>Be open to learning about different experiences from their own.</w:t>
      </w:r>
    </w:p>
    <w:p w14:paraId="03049E24" w14:textId="77777777" w:rsidR="001857FC" w:rsidRPr="001857FC" w:rsidRDefault="001857FC" w:rsidP="001857FC">
      <w:pPr>
        <w:pStyle w:val="ListParagraph"/>
        <w:numPr>
          <w:ilvl w:val="0"/>
          <w:numId w:val="24"/>
        </w:numPr>
        <w:spacing w:after="160" w:line="259" w:lineRule="auto"/>
        <w:contextualSpacing/>
        <w:rPr>
          <w:rFonts w:ascii="Arial" w:hAnsi="Arial" w:cs="Arial"/>
          <w:sz w:val="24"/>
          <w:szCs w:val="24"/>
        </w:rPr>
      </w:pPr>
      <w:r w:rsidRPr="001857FC">
        <w:rPr>
          <w:rFonts w:ascii="Arial" w:hAnsi="Arial" w:cs="Arial"/>
          <w:sz w:val="24"/>
          <w:szCs w:val="24"/>
        </w:rPr>
        <w:t xml:space="preserve">Support and respect each other, especially those from different backgrounds from their own. </w:t>
      </w:r>
    </w:p>
    <w:p w14:paraId="63338E5D" w14:textId="77777777" w:rsidR="001857FC" w:rsidRPr="001857FC" w:rsidRDefault="001857FC" w:rsidP="00177C2E">
      <w:pPr>
        <w:pStyle w:val="Heading3"/>
        <w:numPr>
          <w:ilvl w:val="0"/>
          <w:numId w:val="0"/>
        </w:numPr>
        <w:ind w:left="360" w:hanging="360"/>
      </w:pPr>
      <w:bookmarkStart w:id="7" w:name="_Toc131076771"/>
      <w:r w:rsidRPr="001857FC">
        <w:t>Foster Inclusion</w:t>
      </w:r>
      <w:bookmarkEnd w:id="7"/>
    </w:p>
    <w:p w14:paraId="4BE963F9" w14:textId="77777777" w:rsidR="001857FC" w:rsidRPr="001857FC" w:rsidRDefault="001857FC" w:rsidP="001857FC">
      <w:pPr>
        <w:rPr>
          <w:rFonts w:ascii="Arial" w:eastAsia="Arial" w:hAnsi="Arial" w:cs="Arial"/>
          <w:sz w:val="24"/>
          <w:szCs w:val="24"/>
        </w:rPr>
      </w:pPr>
      <w:r w:rsidRPr="001857FC">
        <w:rPr>
          <w:rFonts w:ascii="Arial" w:eastAsia="Arial" w:hAnsi="Arial" w:cs="Arial"/>
          <w:sz w:val="24"/>
          <w:szCs w:val="24"/>
        </w:rPr>
        <w:t>Everyone will:</w:t>
      </w:r>
    </w:p>
    <w:p w14:paraId="53AD1E4C" w14:textId="77777777" w:rsidR="001857FC" w:rsidRPr="001857FC" w:rsidRDefault="001857FC" w:rsidP="001857FC">
      <w:pPr>
        <w:pStyle w:val="ListParagraph"/>
        <w:numPr>
          <w:ilvl w:val="0"/>
          <w:numId w:val="19"/>
        </w:numPr>
        <w:spacing w:after="160" w:line="259" w:lineRule="auto"/>
        <w:contextualSpacing/>
        <w:rPr>
          <w:rFonts w:ascii="Arial" w:eastAsiaTheme="minorEastAsia" w:hAnsi="Arial" w:cs="Arial"/>
          <w:sz w:val="24"/>
          <w:szCs w:val="24"/>
        </w:rPr>
      </w:pPr>
      <w:r w:rsidRPr="001857FC">
        <w:rPr>
          <w:rFonts w:ascii="Arial" w:eastAsia="Arial" w:hAnsi="Arial" w:cs="Arial"/>
          <w:sz w:val="24"/>
          <w:szCs w:val="24"/>
        </w:rPr>
        <w:t>Actively include each other in all activities, in or out of the classroom.</w:t>
      </w:r>
    </w:p>
    <w:p w14:paraId="33703775" w14:textId="77777777" w:rsidR="001857FC" w:rsidRPr="001857FC" w:rsidRDefault="001857FC" w:rsidP="001857FC">
      <w:pPr>
        <w:pStyle w:val="ListParagraph"/>
        <w:numPr>
          <w:ilvl w:val="0"/>
          <w:numId w:val="19"/>
        </w:numPr>
        <w:spacing w:after="160" w:line="259" w:lineRule="auto"/>
        <w:contextualSpacing/>
        <w:rPr>
          <w:rFonts w:ascii="Arial" w:hAnsi="Arial" w:cs="Arial"/>
          <w:sz w:val="24"/>
          <w:szCs w:val="24"/>
        </w:rPr>
      </w:pPr>
      <w:r w:rsidRPr="001857FC">
        <w:rPr>
          <w:rFonts w:ascii="Arial" w:eastAsia="Arial" w:hAnsi="Arial" w:cs="Arial"/>
          <w:sz w:val="24"/>
          <w:szCs w:val="24"/>
        </w:rPr>
        <w:t>Review and reflect on any barriers to participating fully within our college, then take steps to dismantle those barriers.</w:t>
      </w:r>
    </w:p>
    <w:p w14:paraId="730C41EB" w14:textId="77777777" w:rsidR="001857FC" w:rsidRPr="001857FC" w:rsidRDefault="001857FC" w:rsidP="001857FC">
      <w:pPr>
        <w:pStyle w:val="ListParagraph"/>
        <w:numPr>
          <w:ilvl w:val="0"/>
          <w:numId w:val="19"/>
        </w:numPr>
        <w:spacing w:after="160" w:line="259" w:lineRule="auto"/>
        <w:contextualSpacing/>
        <w:rPr>
          <w:rFonts w:ascii="Arial" w:hAnsi="Arial" w:cs="Arial"/>
          <w:sz w:val="24"/>
          <w:szCs w:val="24"/>
        </w:rPr>
      </w:pPr>
      <w:r w:rsidRPr="001857FC">
        <w:rPr>
          <w:rFonts w:ascii="Arial" w:eastAsia="Arial" w:hAnsi="Arial" w:cs="Arial"/>
          <w:sz w:val="24"/>
          <w:szCs w:val="24"/>
        </w:rPr>
        <w:t xml:space="preserve">Celebrate the diversity of our community to ensure everyone feels like they belong and are represented. </w:t>
      </w:r>
    </w:p>
    <w:p w14:paraId="3849B9FA" w14:textId="77777777" w:rsidR="001857FC" w:rsidRPr="001857FC" w:rsidRDefault="001857FC" w:rsidP="001857FC">
      <w:pPr>
        <w:rPr>
          <w:rFonts w:ascii="Arial" w:eastAsia="Arial" w:hAnsi="Arial" w:cs="Arial"/>
          <w:sz w:val="24"/>
          <w:szCs w:val="24"/>
        </w:rPr>
      </w:pPr>
      <w:r w:rsidRPr="001857FC">
        <w:rPr>
          <w:rFonts w:ascii="Arial" w:eastAsia="Arial" w:hAnsi="Arial" w:cs="Arial"/>
          <w:sz w:val="24"/>
          <w:szCs w:val="24"/>
        </w:rPr>
        <w:t>Staff will:</w:t>
      </w:r>
    </w:p>
    <w:p w14:paraId="7F706AFB" w14:textId="77777777" w:rsidR="001857FC" w:rsidRPr="001857FC" w:rsidRDefault="001857FC" w:rsidP="001857FC">
      <w:pPr>
        <w:pStyle w:val="ListParagraph"/>
        <w:numPr>
          <w:ilvl w:val="0"/>
          <w:numId w:val="22"/>
        </w:numPr>
        <w:spacing w:line="259" w:lineRule="auto"/>
        <w:contextualSpacing/>
        <w:rPr>
          <w:rFonts w:ascii="Arial" w:eastAsiaTheme="minorEastAsia" w:hAnsi="Arial" w:cs="Arial"/>
          <w:sz w:val="24"/>
          <w:szCs w:val="24"/>
        </w:rPr>
      </w:pPr>
      <w:r w:rsidRPr="001857FC">
        <w:rPr>
          <w:rFonts w:ascii="Arial" w:eastAsia="Arial" w:hAnsi="Arial" w:cs="Arial"/>
          <w:sz w:val="24"/>
          <w:szCs w:val="24"/>
        </w:rPr>
        <w:t>Ensure their team members have all reasonable adjustments needed to fully and effectively undertake their duties, support and encourage the use of reasonable adjustments.</w:t>
      </w:r>
    </w:p>
    <w:p w14:paraId="16C5241C" w14:textId="77777777" w:rsidR="001857FC" w:rsidRPr="001857FC" w:rsidRDefault="001857FC" w:rsidP="001857FC">
      <w:pPr>
        <w:pStyle w:val="ListParagraph"/>
        <w:numPr>
          <w:ilvl w:val="0"/>
          <w:numId w:val="22"/>
        </w:numPr>
        <w:spacing w:after="160" w:line="259" w:lineRule="auto"/>
        <w:contextualSpacing/>
        <w:rPr>
          <w:rFonts w:ascii="Arial" w:eastAsia="Arial" w:hAnsi="Arial" w:cs="Arial"/>
          <w:sz w:val="24"/>
          <w:szCs w:val="24"/>
        </w:rPr>
      </w:pPr>
      <w:r w:rsidRPr="001857FC">
        <w:rPr>
          <w:rFonts w:ascii="Arial" w:eastAsia="Arial" w:hAnsi="Arial" w:cs="Arial"/>
          <w:sz w:val="24"/>
          <w:szCs w:val="24"/>
        </w:rPr>
        <w:t>Adjust their lesson delivery to ensure all learners can access their course.</w:t>
      </w:r>
    </w:p>
    <w:p w14:paraId="240702A4" w14:textId="77777777" w:rsidR="001857FC" w:rsidRPr="001857FC" w:rsidRDefault="001857FC" w:rsidP="001857FC">
      <w:pPr>
        <w:pStyle w:val="ListParagraph"/>
        <w:numPr>
          <w:ilvl w:val="0"/>
          <w:numId w:val="22"/>
        </w:numPr>
        <w:spacing w:after="160" w:line="259" w:lineRule="auto"/>
        <w:contextualSpacing/>
        <w:rPr>
          <w:rFonts w:ascii="Arial" w:hAnsi="Arial" w:cs="Arial"/>
          <w:sz w:val="24"/>
          <w:szCs w:val="24"/>
        </w:rPr>
      </w:pPr>
      <w:r w:rsidRPr="001857FC">
        <w:rPr>
          <w:rFonts w:ascii="Arial" w:eastAsia="Arial" w:hAnsi="Arial" w:cs="Arial"/>
          <w:sz w:val="24"/>
          <w:szCs w:val="24"/>
        </w:rPr>
        <w:t>Reflect on and take steps to remove barriers to learning.</w:t>
      </w:r>
    </w:p>
    <w:p w14:paraId="3BFD1775" w14:textId="77777777" w:rsidR="001857FC" w:rsidRPr="001857FC" w:rsidRDefault="001857FC" w:rsidP="001857FC">
      <w:pPr>
        <w:pStyle w:val="ListParagraph"/>
        <w:numPr>
          <w:ilvl w:val="0"/>
          <w:numId w:val="22"/>
        </w:numPr>
        <w:spacing w:after="160" w:line="259" w:lineRule="auto"/>
        <w:contextualSpacing/>
        <w:rPr>
          <w:rFonts w:ascii="Arial" w:hAnsi="Arial" w:cs="Arial"/>
          <w:sz w:val="24"/>
          <w:szCs w:val="24"/>
        </w:rPr>
      </w:pPr>
      <w:r w:rsidRPr="001857FC">
        <w:rPr>
          <w:rFonts w:ascii="Arial" w:eastAsia="Arial" w:hAnsi="Arial" w:cs="Arial"/>
          <w:sz w:val="24"/>
          <w:szCs w:val="24"/>
        </w:rPr>
        <w:t>Ensure all learners adjustments are in place and accounted for in planning and delivery.</w:t>
      </w:r>
    </w:p>
    <w:p w14:paraId="7779C116" w14:textId="77777777" w:rsidR="001857FC" w:rsidRPr="001857FC" w:rsidRDefault="001857FC" w:rsidP="001857FC">
      <w:pPr>
        <w:rPr>
          <w:rFonts w:ascii="Arial" w:eastAsia="Arial" w:hAnsi="Arial" w:cs="Arial"/>
          <w:sz w:val="24"/>
          <w:szCs w:val="24"/>
        </w:rPr>
      </w:pPr>
      <w:r w:rsidRPr="001857FC">
        <w:rPr>
          <w:rFonts w:ascii="Arial" w:eastAsia="Arial" w:hAnsi="Arial" w:cs="Arial"/>
          <w:sz w:val="24"/>
          <w:szCs w:val="24"/>
        </w:rPr>
        <w:t>Students will:</w:t>
      </w:r>
    </w:p>
    <w:p w14:paraId="14F1642D" w14:textId="589DBC13" w:rsidR="001857FC" w:rsidRPr="00177C2E" w:rsidRDefault="001857FC" w:rsidP="001857FC">
      <w:pPr>
        <w:pStyle w:val="ListParagraph"/>
        <w:numPr>
          <w:ilvl w:val="0"/>
          <w:numId w:val="18"/>
        </w:numPr>
        <w:spacing w:after="160" w:line="259" w:lineRule="auto"/>
        <w:contextualSpacing/>
        <w:rPr>
          <w:rFonts w:ascii="Arial" w:eastAsiaTheme="minorEastAsia" w:hAnsi="Arial" w:cs="Arial"/>
          <w:sz w:val="24"/>
          <w:szCs w:val="24"/>
        </w:rPr>
      </w:pPr>
      <w:r w:rsidRPr="001857FC">
        <w:rPr>
          <w:rFonts w:ascii="Arial" w:eastAsia="Arial" w:hAnsi="Arial" w:cs="Arial"/>
          <w:sz w:val="24"/>
          <w:szCs w:val="24"/>
        </w:rPr>
        <w:t>Work with all peers and members of our college community to promote a sense of belonging.</w:t>
      </w:r>
    </w:p>
    <w:p w14:paraId="364507BC" w14:textId="79FA5B55" w:rsidR="00177C2E" w:rsidRDefault="00177C2E" w:rsidP="00177C2E">
      <w:pPr>
        <w:contextualSpacing/>
        <w:rPr>
          <w:rFonts w:ascii="Arial" w:eastAsiaTheme="minorEastAsia" w:hAnsi="Arial" w:cs="Arial"/>
          <w:sz w:val="24"/>
          <w:szCs w:val="24"/>
        </w:rPr>
      </w:pPr>
    </w:p>
    <w:p w14:paraId="148EC3C4" w14:textId="0F9FD982" w:rsidR="00177C2E" w:rsidRDefault="00177C2E" w:rsidP="00177C2E">
      <w:pPr>
        <w:contextualSpacing/>
        <w:rPr>
          <w:rFonts w:ascii="Arial" w:eastAsiaTheme="minorEastAsia" w:hAnsi="Arial" w:cs="Arial"/>
          <w:sz w:val="24"/>
          <w:szCs w:val="24"/>
        </w:rPr>
      </w:pPr>
    </w:p>
    <w:p w14:paraId="0267FCE3" w14:textId="77777777" w:rsidR="00177C2E" w:rsidRPr="00177C2E" w:rsidRDefault="00177C2E" w:rsidP="00177C2E">
      <w:pPr>
        <w:contextualSpacing/>
        <w:rPr>
          <w:rFonts w:ascii="Arial" w:eastAsiaTheme="minorEastAsia" w:hAnsi="Arial" w:cs="Arial"/>
          <w:sz w:val="24"/>
          <w:szCs w:val="24"/>
        </w:rPr>
      </w:pPr>
    </w:p>
    <w:p w14:paraId="0B9CDD81" w14:textId="77777777" w:rsidR="001857FC" w:rsidRDefault="001857FC" w:rsidP="00177C2E">
      <w:pPr>
        <w:pStyle w:val="Heading3"/>
        <w:numPr>
          <w:ilvl w:val="0"/>
          <w:numId w:val="0"/>
        </w:numPr>
        <w:ind w:left="360" w:hanging="360"/>
      </w:pPr>
      <w:bookmarkStart w:id="8" w:name="_Toc131076772"/>
      <w:r w:rsidRPr="001857FC">
        <w:t>What to Do If You Experience or Witness Discrimination</w:t>
      </w:r>
      <w:r w:rsidR="0055732A">
        <w:t>:</w:t>
      </w:r>
      <w:bookmarkEnd w:id="8"/>
    </w:p>
    <w:p w14:paraId="08505BFF" w14:textId="77777777" w:rsidR="001857FC" w:rsidRPr="001857FC" w:rsidRDefault="001857FC" w:rsidP="001857FC">
      <w:pPr>
        <w:rPr>
          <w:rFonts w:ascii="Arial" w:eastAsia="Arial" w:hAnsi="Arial" w:cs="Arial"/>
          <w:sz w:val="24"/>
          <w:szCs w:val="24"/>
        </w:rPr>
      </w:pPr>
      <w:r w:rsidRPr="001857FC">
        <w:rPr>
          <w:rFonts w:ascii="Arial" w:eastAsia="Arial" w:hAnsi="Arial" w:cs="Arial"/>
          <w:sz w:val="24"/>
          <w:szCs w:val="24"/>
        </w:rPr>
        <w:t xml:space="preserve">If you experience or witness discrimination, please refer to the Grievance Policy for staff, Speaking out (whistleblowing) Policy, or the Bullying &amp; Harassment policy and procedure (Staff and Students). </w:t>
      </w:r>
    </w:p>
    <w:p w14:paraId="0DE5F0CC" w14:textId="77777777" w:rsidR="001857FC" w:rsidRPr="001857FC" w:rsidRDefault="001857FC" w:rsidP="001857FC">
      <w:pPr>
        <w:rPr>
          <w:rFonts w:ascii="Arial" w:eastAsiaTheme="majorEastAsia" w:hAnsi="Arial" w:cs="Arial"/>
          <w:sz w:val="24"/>
          <w:szCs w:val="24"/>
          <w:lang w:val="en-US"/>
        </w:rPr>
      </w:pPr>
      <w:bookmarkStart w:id="9" w:name="_Toc131076773"/>
      <w:r w:rsidRPr="001857FC">
        <w:rPr>
          <w:rStyle w:val="Heading2Char"/>
          <w:rFonts w:ascii="Arial" w:hAnsi="Arial" w:cs="Arial"/>
          <w:color w:val="auto"/>
          <w:sz w:val="24"/>
          <w:szCs w:val="24"/>
        </w:rPr>
        <w:t xml:space="preserve">Examples of </w:t>
      </w:r>
      <w:proofErr w:type="spellStart"/>
      <w:r w:rsidRPr="001857FC">
        <w:rPr>
          <w:rStyle w:val="Heading2Char"/>
          <w:rFonts w:ascii="Arial" w:hAnsi="Arial" w:cs="Arial"/>
          <w:color w:val="auto"/>
          <w:sz w:val="24"/>
          <w:szCs w:val="24"/>
        </w:rPr>
        <w:t>Behaviour</w:t>
      </w:r>
      <w:proofErr w:type="spellEnd"/>
      <w:r w:rsidR="007D7336">
        <w:rPr>
          <w:rStyle w:val="Heading2Char"/>
          <w:rFonts w:ascii="Arial" w:hAnsi="Arial" w:cs="Arial"/>
          <w:color w:val="auto"/>
          <w:sz w:val="24"/>
          <w:szCs w:val="24"/>
        </w:rPr>
        <w:t>:</w:t>
      </w:r>
      <w:bookmarkEnd w:id="9"/>
    </w:p>
    <w:p w14:paraId="49538D90" w14:textId="77777777" w:rsidR="001857FC" w:rsidRPr="001857FC" w:rsidRDefault="001857FC" w:rsidP="001857FC">
      <w:pPr>
        <w:rPr>
          <w:rFonts w:ascii="Arial" w:eastAsiaTheme="majorEastAsia" w:hAnsi="Arial" w:cs="Arial"/>
          <w:sz w:val="24"/>
          <w:szCs w:val="24"/>
          <w:lang w:val="en-US"/>
        </w:rPr>
      </w:pPr>
      <w:r w:rsidRPr="001857FC">
        <w:rPr>
          <w:rFonts w:ascii="Arial" w:eastAsia="Arial" w:hAnsi="Arial" w:cs="Arial"/>
          <w:sz w:val="24"/>
          <w:szCs w:val="24"/>
        </w:rPr>
        <w:t xml:space="preserve">Outlined below are examples of both expected and unacceptable behaviour. These lists are not limited to the following points and are intended as illustrative examples rather than exhaustive criteria. </w:t>
      </w:r>
    </w:p>
    <w:p w14:paraId="256AA3C8" w14:textId="77777777" w:rsidR="001857FC" w:rsidRPr="001857FC" w:rsidRDefault="001857FC" w:rsidP="001857FC">
      <w:pPr>
        <w:pStyle w:val="Heading4"/>
        <w:rPr>
          <w:rFonts w:ascii="Arial" w:eastAsia="Arial" w:hAnsi="Arial" w:cs="Arial"/>
          <w:color w:val="auto"/>
          <w:sz w:val="24"/>
        </w:rPr>
      </w:pPr>
      <w:r w:rsidRPr="001857FC">
        <w:rPr>
          <w:rFonts w:ascii="Arial" w:eastAsia="Arial" w:hAnsi="Arial" w:cs="Arial"/>
          <w:color w:val="auto"/>
          <w:sz w:val="24"/>
        </w:rPr>
        <w:t>Expected behavior</w:t>
      </w:r>
    </w:p>
    <w:p w14:paraId="0719FAAA" w14:textId="77777777" w:rsidR="001857FC" w:rsidRPr="001857FC" w:rsidRDefault="001857FC" w:rsidP="001857FC">
      <w:pPr>
        <w:pStyle w:val="ListParagraph"/>
        <w:numPr>
          <w:ilvl w:val="0"/>
          <w:numId w:val="26"/>
        </w:numPr>
        <w:spacing w:after="160" w:line="259" w:lineRule="auto"/>
        <w:contextualSpacing/>
        <w:rPr>
          <w:rFonts w:ascii="Arial" w:eastAsia="Arial" w:hAnsi="Arial" w:cs="Arial"/>
          <w:sz w:val="24"/>
          <w:szCs w:val="24"/>
        </w:rPr>
      </w:pPr>
      <w:r w:rsidRPr="001857FC">
        <w:rPr>
          <w:rFonts w:ascii="Arial" w:eastAsia="Arial" w:hAnsi="Arial" w:cs="Arial"/>
          <w:sz w:val="24"/>
          <w:szCs w:val="24"/>
        </w:rPr>
        <w:t>Using diverse examples, names and people in teaching examples or course materials.</w:t>
      </w:r>
    </w:p>
    <w:p w14:paraId="0AB1F86B" w14:textId="77777777" w:rsidR="001857FC" w:rsidRPr="001857FC" w:rsidRDefault="001857FC" w:rsidP="001857FC">
      <w:pPr>
        <w:pStyle w:val="ListParagraph"/>
        <w:numPr>
          <w:ilvl w:val="0"/>
          <w:numId w:val="26"/>
        </w:numPr>
        <w:spacing w:after="160" w:line="259" w:lineRule="auto"/>
        <w:contextualSpacing/>
        <w:rPr>
          <w:rFonts w:ascii="Arial" w:eastAsia="Arial" w:hAnsi="Arial" w:cs="Arial"/>
          <w:sz w:val="24"/>
          <w:szCs w:val="24"/>
        </w:rPr>
      </w:pPr>
      <w:r w:rsidRPr="001857FC">
        <w:rPr>
          <w:rFonts w:ascii="Arial" w:eastAsia="Arial" w:hAnsi="Arial" w:cs="Arial"/>
          <w:sz w:val="24"/>
          <w:szCs w:val="24"/>
        </w:rPr>
        <w:t xml:space="preserve">Highlighting diversity of the Hopwood Hall College population in marketing, </w:t>
      </w:r>
    </w:p>
    <w:p w14:paraId="6893DE3C" w14:textId="77777777" w:rsidR="001857FC" w:rsidRPr="001857FC" w:rsidRDefault="001857FC" w:rsidP="001857FC">
      <w:pPr>
        <w:pStyle w:val="ListParagraph"/>
        <w:numPr>
          <w:ilvl w:val="0"/>
          <w:numId w:val="26"/>
        </w:numPr>
        <w:spacing w:after="160" w:line="259" w:lineRule="auto"/>
        <w:contextualSpacing/>
        <w:rPr>
          <w:rFonts w:ascii="Arial" w:eastAsia="Arial" w:hAnsi="Arial" w:cs="Arial"/>
          <w:sz w:val="24"/>
          <w:szCs w:val="24"/>
        </w:rPr>
      </w:pPr>
      <w:r w:rsidRPr="001857FC">
        <w:rPr>
          <w:rFonts w:ascii="Arial" w:eastAsia="Arial" w:hAnsi="Arial" w:cs="Arial"/>
          <w:sz w:val="24"/>
          <w:szCs w:val="24"/>
        </w:rPr>
        <w:t>Celebrating diversity by supporting events related to different cultures, identities and experiences,</w:t>
      </w:r>
    </w:p>
    <w:p w14:paraId="0BC19AF0" w14:textId="77777777" w:rsidR="001857FC" w:rsidRPr="001857FC" w:rsidRDefault="001857FC" w:rsidP="001857FC">
      <w:pPr>
        <w:pStyle w:val="ListParagraph"/>
        <w:numPr>
          <w:ilvl w:val="0"/>
          <w:numId w:val="26"/>
        </w:numPr>
        <w:spacing w:after="160" w:line="259" w:lineRule="auto"/>
        <w:contextualSpacing/>
        <w:rPr>
          <w:rFonts w:ascii="Arial" w:eastAsia="Arial" w:hAnsi="Arial" w:cs="Arial"/>
          <w:sz w:val="24"/>
          <w:szCs w:val="24"/>
        </w:rPr>
      </w:pPr>
      <w:r w:rsidRPr="001857FC">
        <w:rPr>
          <w:rFonts w:ascii="Arial" w:eastAsia="Arial" w:hAnsi="Arial" w:cs="Arial"/>
          <w:sz w:val="24"/>
          <w:szCs w:val="24"/>
        </w:rPr>
        <w:t>Encouraging different groups to work together in and out of the classroom,</w:t>
      </w:r>
    </w:p>
    <w:p w14:paraId="1D619553" w14:textId="77777777" w:rsidR="001857FC" w:rsidRPr="001857FC" w:rsidRDefault="001857FC" w:rsidP="001857FC">
      <w:pPr>
        <w:pStyle w:val="ListParagraph"/>
        <w:numPr>
          <w:ilvl w:val="0"/>
          <w:numId w:val="26"/>
        </w:numPr>
        <w:spacing w:after="160" w:line="259" w:lineRule="auto"/>
        <w:contextualSpacing/>
        <w:rPr>
          <w:rFonts w:ascii="Arial" w:eastAsia="Arial" w:hAnsi="Arial" w:cs="Arial"/>
          <w:sz w:val="24"/>
          <w:szCs w:val="24"/>
        </w:rPr>
      </w:pPr>
      <w:r w:rsidRPr="001857FC">
        <w:rPr>
          <w:rFonts w:ascii="Arial" w:eastAsia="Arial" w:hAnsi="Arial" w:cs="Arial"/>
          <w:sz w:val="24"/>
          <w:szCs w:val="24"/>
        </w:rPr>
        <w:t xml:space="preserve">Providing accommodations for different needs e.g. alternative formats for documents or gender-neutral toilets. </w:t>
      </w:r>
    </w:p>
    <w:p w14:paraId="43AA441B" w14:textId="77777777" w:rsidR="001857FC" w:rsidRPr="001857FC" w:rsidRDefault="001857FC" w:rsidP="001857FC">
      <w:pPr>
        <w:pStyle w:val="ListParagraph"/>
        <w:numPr>
          <w:ilvl w:val="0"/>
          <w:numId w:val="26"/>
        </w:numPr>
        <w:spacing w:after="160" w:line="259" w:lineRule="auto"/>
        <w:contextualSpacing/>
        <w:rPr>
          <w:rFonts w:ascii="Arial" w:eastAsia="Arial" w:hAnsi="Arial" w:cs="Arial"/>
          <w:sz w:val="24"/>
          <w:szCs w:val="24"/>
        </w:rPr>
      </w:pPr>
      <w:r w:rsidRPr="001857FC">
        <w:rPr>
          <w:rFonts w:ascii="Arial" w:eastAsia="Arial" w:hAnsi="Arial" w:cs="Arial"/>
          <w:sz w:val="24"/>
          <w:szCs w:val="24"/>
        </w:rPr>
        <w:t>Raising aspirations for outgoing students to ensure all students understand they have the opportunity to achieve a positive destination,</w:t>
      </w:r>
    </w:p>
    <w:p w14:paraId="76038710" w14:textId="77777777" w:rsidR="001857FC" w:rsidRPr="001857FC" w:rsidRDefault="001857FC" w:rsidP="001857FC">
      <w:pPr>
        <w:pStyle w:val="ListParagraph"/>
        <w:numPr>
          <w:ilvl w:val="0"/>
          <w:numId w:val="26"/>
        </w:numPr>
        <w:spacing w:after="160" w:line="259" w:lineRule="auto"/>
        <w:contextualSpacing/>
        <w:rPr>
          <w:rFonts w:ascii="Arial" w:eastAsia="Arial" w:hAnsi="Arial" w:cs="Arial"/>
          <w:sz w:val="24"/>
          <w:szCs w:val="24"/>
        </w:rPr>
      </w:pPr>
      <w:r w:rsidRPr="001857FC">
        <w:rPr>
          <w:rFonts w:ascii="Arial" w:eastAsia="Arial" w:hAnsi="Arial" w:cs="Arial"/>
          <w:sz w:val="24"/>
          <w:szCs w:val="24"/>
        </w:rPr>
        <w:t>Diversifying the student and staff populations.</w:t>
      </w:r>
    </w:p>
    <w:p w14:paraId="0061670E" w14:textId="77777777" w:rsidR="001857FC" w:rsidRPr="001857FC" w:rsidRDefault="001857FC" w:rsidP="001857FC">
      <w:pPr>
        <w:pStyle w:val="Heading4"/>
        <w:rPr>
          <w:rFonts w:ascii="Arial" w:eastAsia="Arial" w:hAnsi="Arial" w:cs="Arial"/>
          <w:color w:val="auto"/>
          <w:sz w:val="24"/>
        </w:rPr>
      </w:pPr>
      <w:r w:rsidRPr="001857FC">
        <w:rPr>
          <w:rFonts w:ascii="Arial" w:eastAsia="Arial" w:hAnsi="Arial" w:cs="Arial"/>
          <w:color w:val="auto"/>
          <w:sz w:val="24"/>
        </w:rPr>
        <w:t xml:space="preserve">Unacceptable </w:t>
      </w:r>
      <w:proofErr w:type="spellStart"/>
      <w:r w:rsidRPr="001857FC">
        <w:rPr>
          <w:rFonts w:ascii="Arial" w:eastAsia="Arial" w:hAnsi="Arial" w:cs="Arial"/>
          <w:color w:val="auto"/>
          <w:sz w:val="24"/>
        </w:rPr>
        <w:t>behaviour</w:t>
      </w:r>
      <w:proofErr w:type="spellEnd"/>
    </w:p>
    <w:p w14:paraId="33BB297A" w14:textId="77777777" w:rsidR="001857FC" w:rsidRPr="001857FC" w:rsidRDefault="001857FC" w:rsidP="001857FC">
      <w:pPr>
        <w:pStyle w:val="ListParagraph"/>
        <w:numPr>
          <w:ilvl w:val="0"/>
          <w:numId w:val="27"/>
        </w:numPr>
        <w:spacing w:after="160" w:line="259" w:lineRule="auto"/>
        <w:contextualSpacing/>
        <w:rPr>
          <w:rFonts w:ascii="Arial" w:eastAsia="Arial" w:hAnsi="Arial" w:cs="Arial"/>
          <w:sz w:val="24"/>
          <w:szCs w:val="24"/>
        </w:rPr>
      </w:pPr>
      <w:r w:rsidRPr="001857FC">
        <w:rPr>
          <w:rFonts w:ascii="Arial" w:eastAsia="Arial" w:hAnsi="Arial" w:cs="Arial"/>
          <w:sz w:val="24"/>
          <w:szCs w:val="24"/>
        </w:rPr>
        <w:t>Use of slurs or name calling,</w:t>
      </w:r>
    </w:p>
    <w:p w14:paraId="2E32F94D" w14:textId="77777777" w:rsidR="001857FC" w:rsidRPr="001857FC" w:rsidRDefault="001857FC" w:rsidP="001857FC">
      <w:pPr>
        <w:pStyle w:val="ListParagraph"/>
        <w:numPr>
          <w:ilvl w:val="0"/>
          <w:numId w:val="27"/>
        </w:numPr>
        <w:spacing w:after="160" w:line="259" w:lineRule="auto"/>
        <w:contextualSpacing/>
        <w:rPr>
          <w:rFonts w:ascii="Arial" w:eastAsia="Arial" w:hAnsi="Arial" w:cs="Arial"/>
          <w:sz w:val="24"/>
          <w:szCs w:val="24"/>
        </w:rPr>
      </w:pPr>
      <w:r w:rsidRPr="001857FC">
        <w:rPr>
          <w:rFonts w:ascii="Arial" w:eastAsia="Arial" w:hAnsi="Arial" w:cs="Arial"/>
          <w:sz w:val="24"/>
          <w:szCs w:val="24"/>
        </w:rPr>
        <w:t>Homophobia, biphobia or transphobia - including name calling, dismissing experiences, denying the existence or validity of identity,</w:t>
      </w:r>
    </w:p>
    <w:p w14:paraId="7492C7E0" w14:textId="77777777" w:rsidR="001857FC" w:rsidRPr="001857FC" w:rsidRDefault="001857FC" w:rsidP="001857FC">
      <w:pPr>
        <w:pStyle w:val="ListParagraph"/>
        <w:numPr>
          <w:ilvl w:val="0"/>
          <w:numId w:val="27"/>
        </w:numPr>
        <w:spacing w:after="160" w:line="259" w:lineRule="auto"/>
        <w:contextualSpacing/>
        <w:rPr>
          <w:rFonts w:ascii="Arial" w:hAnsi="Arial" w:cs="Arial"/>
          <w:sz w:val="24"/>
          <w:szCs w:val="24"/>
        </w:rPr>
      </w:pPr>
      <w:r w:rsidRPr="001857FC">
        <w:rPr>
          <w:rFonts w:ascii="Arial" w:eastAsia="Arial" w:hAnsi="Arial" w:cs="Arial"/>
          <w:sz w:val="24"/>
          <w:szCs w:val="24"/>
        </w:rPr>
        <w:t>Sexual harassment,</w:t>
      </w:r>
    </w:p>
    <w:p w14:paraId="3E0AD276" w14:textId="7444C424" w:rsidR="001857FC" w:rsidRPr="001857FC" w:rsidRDefault="001857FC" w:rsidP="001857FC">
      <w:pPr>
        <w:pStyle w:val="ListParagraph"/>
        <w:numPr>
          <w:ilvl w:val="0"/>
          <w:numId w:val="27"/>
        </w:numPr>
        <w:spacing w:after="160" w:line="259" w:lineRule="auto"/>
        <w:contextualSpacing/>
        <w:rPr>
          <w:rFonts w:ascii="Arial" w:hAnsi="Arial" w:cs="Arial"/>
          <w:sz w:val="24"/>
          <w:szCs w:val="24"/>
        </w:rPr>
      </w:pPr>
      <w:r w:rsidRPr="001857FC">
        <w:rPr>
          <w:rFonts w:ascii="Arial" w:eastAsia="Arial" w:hAnsi="Arial" w:cs="Arial"/>
          <w:sz w:val="24"/>
          <w:szCs w:val="24"/>
        </w:rPr>
        <w:t xml:space="preserve">Any kind </w:t>
      </w:r>
      <w:r w:rsidRPr="00D875A2">
        <w:rPr>
          <w:rFonts w:ascii="Arial" w:eastAsia="Arial" w:hAnsi="Arial" w:cs="Arial"/>
          <w:sz w:val="24"/>
          <w:szCs w:val="24"/>
        </w:rPr>
        <w:t xml:space="preserve">of </w:t>
      </w:r>
      <w:r w:rsidR="002B1072" w:rsidRPr="00D875A2">
        <w:rPr>
          <w:rFonts w:ascii="Arial" w:eastAsia="Arial" w:hAnsi="Arial" w:cs="Arial"/>
          <w:sz w:val="24"/>
          <w:szCs w:val="24"/>
        </w:rPr>
        <w:t>child on chi</w:t>
      </w:r>
      <w:bookmarkStart w:id="10" w:name="_GoBack"/>
      <w:bookmarkEnd w:id="10"/>
      <w:r w:rsidR="002B1072" w:rsidRPr="00D875A2">
        <w:rPr>
          <w:rFonts w:ascii="Arial" w:eastAsia="Arial" w:hAnsi="Arial" w:cs="Arial"/>
          <w:sz w:val="24"/>
          <w:szCs w:val="24"/>
        </w:rPr>
        <w:t>ld</w:t>
      </w:r>
      <w:r w:rsidRPr="001857FC">
        <w:rPr>
          <w:rFonts w:ascii="Arial" w:eastAsia="Arial" w:hAnsi="Arial" w:cs="Arial"/>
          <w:sz w:val="24"/>
          <w:szCs w:val="24"/>
        </w:rPr>
        <w:t xml:space="preserve"> abuse, including bullying, physical abuse, emotional abuse, </w:t>
      </w:r>
      <w:proofErr w:type="spellStart"/>
      <w:r w:rsidRPr="001857FC">
        <w:rPr>
          <w:rFonts w:ascii="Arial" w:eastAsia="Arial" w:hAnsi="Arial" w:cs="Arial"/>
          <w:sz w:val="24"/>
          <w:szCs w:val="24"/>
        </w:rPr>
        <w:t>upskirting</w:t>
      </w:r>
      <w:proofErr w:type="spellEnd"/>
      <w:r w:rsidRPr="001857FC">
        <w:rPr>
          <w:rFonts w:ascii="Arial" w:eastAsia="Arial" w:hAnsi="Arial" w:cs="Arial"/>
          <w:sz w:val="24"/>
          <w:szCs w:val="24"/>
        </w:rPr>
        <w:t xml:space="preserve"> etc,</w:t>
      </w:r>
    </w:p>
    <w:p w14:paraId="4038DCE6" w14:textId="77777777" w:rsidR="001857FC" w:rsidRPr="001857FC" w:rsidRDefault="001857FC" w:rsidP="001857FC">
      <w:pPr>
        <w:pStyle w:val="ListParagraph"/>
        <w:numPr>
          <w:ilvl w:val="0"/>
          <w:numId w:val="27"/>
        </w:numPr>
        <w:spacing w:after="160" w:line="259" w:lineRule="auto"/>
        <w:contextualSpacing/>
        <w:rPr>
          <w:rFonts w:ascii="Arial" w:eastAsia="Arial" w:hAnsi="Arial" w:cs="Arial"/>
          <w:sz w:val="24"/>
          <w:szCs w:val="24"/>
        </w:rPr>
      </w:pPr>
      <w:r w:rsidRPr="001857FC">
        <w:rPr>
          <w:rFonts w:ascii="Arial" w:eastAsia="Arial" w:hAnsi="Arial" w:cs="Arial"/>
          <w:sz w:val="24"/>
          <w:szCs w:val="24"/>
        </w:rPr>
        <w:t>Microaggressions,</w:t>
      </w:r>
    </w:p>
    <w:p w14:paraId="607F29D6" w14:textId="77777777" w:rsidR="001857FC" w:rsidRPr="001857FC" w:rsidRDefault="001857FC" w:rsidP="001857FC">
      <w:pPr>
        <w:pStyle w:val="ListParagraph"/>
        <w:numPr>
          <w:ilvl w:val="0"/>
          <w:numId w:val="27"/>
        </w:numPr>
        <w:spacing w:after="160" w:line="259" w:lineRule="auto"/>
        <w:contextualSpacing/>
        <w:rPr>
          <w:rFonts w:ascii="Arial" w:eastAsia="Arial" w:hAnsi="Arial" w:cs="Arial"/>
          <w:sz w:val="24"/>
          <w:szCs w:val="24"/>
        </w:rPr>
      </w:pPr>
      <w:r w:rsidRPr="001857FC">
        <w:rPr>
          <w:rFonts w:ascii="Arial" w:eastAsia="Arial" w:hAnsi="Arial" w:cs="Arial"/>
          <w:sz w:val="24"/>
          <w:szCs w:val="24"/>
        </w:rPr>
        <w:t>Racism,</w:t>
      </w:r>
    </w:p>
    <w:p w14:paraId="0974DF1F" w14:textId="77777777" w:rsidR="001857FC" w:rsidRPr="001857FC" w:rsidRDefault="001857FC" w:rsidP="001857FC">
      <w:pPr>
        <w:pStyle w:val="ListParagraph"/>
        <w:numPr>
          <w:ilvl w:val="0"/>
          <w:numId w:val="27"/>
        </w:numPr>
        <w:spacing w:after="160" w:line="259" w:lineRule="auto"/>
        <w:contextualSpacing/>
        <w:rPr>
          <w:rFonts w:ascii="Arial" w:eastAsia="Arial" w:hAnsi="Arial" w:cs="Arial"/>
          <w:sz w:val="24"/>
          <w:szCs w:val="24"/>
        </w:rPr>
      </w:pPr>
      <w:r w:rsidRPr="001857FC">
        <w:rPr>
          <w:rFonts w:ascii="Arial" w:eastAsia="Arial" w:hAnsi="Arial" w:cs="Arial"/>
          <w:sz w:val="24"/>
          <w:szCs w:val="24"/>
        </w:rPr>
        <w:t>Religious intolerance,</w:t>
      </w:r>
    </w:p>
    <w:p w14:paraId="63A05CB6" w14:textId="77777777" w:rsidR="001857FC" w:rsidRPr="001857FC" w:rsidRDefault="001857FC" w:rsidP="001857FC">
      <w:pPr>
        <w:pStyle w:val="ListParagraph"/>
        <w:numPr>
          <w:ilvl w:val="0"/>
          <w:numId w:val="27"/>
        </w:numPr>
        <w:spacing w:after="160" w:line="259" w:lineRule="auto"/>
        <w:contextualSpacing/>
        <w:rPr>
          <w:rFonts w:ascii="Arial" w:eastAsia="Arial" w:hAnsi="Arial" w:cs="Arial"/>
          <w:sz w:val="24"/>
          <w:szCs w:val="24"/>
        </w:rPr>
      </w:pPr>
      <w:r w:rsidRPr="001857FC">
        <w:rPr>
          <w:rFonts w:ascii="Arial" w:eastAsia="Arial" w:hAnsi="Arial" w:cs="Arial"/>
          <w:sz w:val="24"/>
          <w:szCs w:val="24"/>
        </w:rPr>
        <w:t>Commenting on other people’s bodies or appearance.</w:t>
      </w:r>
    </w:p>
    <w:p w14:paraId="1A1191A7" w14:textId="77777777" w:rsidR="001857FC" w:rsidRDefault="001857FC" w:rsidP="001857FC">
      <w:pPr>
        <w:rPr>
          <w:rFonts w:ascii="Arial" w:eastAsia="Arial" w:hAnsi="Arial" w:cs="Arial"/>
          <w:sz w:val="24"/>
          <w:szCs w:val="24"/>
        </w:rPr>
      </w:pPr>
      <w:r w:rsidRPr="001857FC">
        <w:rPr>
          <w:rFonts w:ascii="Arial" w:eastAsia="Arial" w:hAnsi="Arial" w:cs="Arial"/>
          <w:sz w:val="24"/>
          <w:szCs w:val="24"/>
        </w:rPr>
        <w:t xml:space="preserve">The guidance set out in the Code of Conduct, Professional Guidelines for Staff and Disciplinary Procedures will apply in the case of unacceptable </w:t>
      </w:r>
      <w:r w:rsidR="00436988" w:rsidRPr="001857FC">
        <w:rPr>
          <w:rFonts w:ascii="Arial" w:eastAsia="Arial" w:hAnsi="Arial" w:cs="Arial"/>
          <w:sz w:val="24"/>
          <w:szCs w:val="24"/>
        </w:rPr>
        <w:t>behaviour</w:t>
      </w:r>
      <w:r w:rsidRPr="001857FC">
        <w:rPr>
          <w:rFonts w:ascii="Arial" w:eastAsia="Arial" w:hAnsi="Arial" w:cs="Arial"/>
          <w:sz w:val="24"/>
          <w:szCs w:val="24"/>
        </w:rPr>
        <w:t xml:space="preserve"> related to EDI</w:t>
      </w:r>
      <w:r>
        <w:rPr>
          <w:rFonts w:ascii="Arial" w:eastAsia="Arial" w:hAnsi="Arial" w:cs="Arial"/>
          <w:sz w:val="24"/>
          <w:szCs w:val="24"/>
        </w:rPr>
        <w:t xml:space="preserve">. </w:t>
      </w:r>
    </w:p>
    <w:p w14:paraId="2F0D7DD9" w14:textId="77777777" w:rsidR="009839C9" w:rsidRPr="009839C9" w:rsidRDefault="009839C9" w:rsidP="006D71B5">
      <w:pPr>
        <w:pStyle w:val="ListParagraph"/>
        <w:ind w:left="0"/>
        <w:jc w:val="both"/>
        <w:rPr>
          <w:rFonts w:ascii="Arial" w:hAnsi="Arial" w:cs="Arial"/>
          <w:b/>
          <w:sz w:val="22"/>
          <w:szCs w:val="22"/>
        </w:rPr>
      </w:pPr>
    </w:p>
    <w:p w14:paraId="33A1C0EE" w14:textId="77777777" w:rsidR="009839C9" w:rsidRPr="00451A44" w:rsidRDefault="009839C9" w:rsidP="006D71B5">
      <w:pPr>
        <w:pStyle w:val="ListParagraph"/>
        <w:ind w:left="0"/>
        <w:jc w:val="both"/>
        <w:rPr>
          <w:rFonts w:ascii="Arial" w:hAnsi="Arial" w:cs="Arial"/>
          <w:sz w:val="22"/>
          <w:szCs w:val="22"/>
        </w:rPr>
      </w:pPr>
    </w:p>
    <w:p w14:paraId="5F732ECB" w14:textId="77777777" w:rsidR="0055732A" w:rsidRPr="0055732A" w:rsidRDefault="00FC543A" w:rsidP="00177C2E">
      <w:pPr>
        <w:pStyle w:val="ListParagraph"/>
        <w:numPr>
          <w:ilvl w:val="0"/>
          <w:numId w:val="1"/>
        </w:numPr>
        <w:rPr>
          <w:rFonts w:ascii="Arial" w:eastAsiaTheme="minorEastAsia" w:hAnsi="Arial" w:cs="Arial"/>
          <w:color w:val="1F3E81"/>
          <w:sz w:val="28"/>
          <w:szCs w:val="28"/>
          <w:lang w:val="en-US"/>
        </w:rPr>
      </w:pPr>
      <w:r w:rsidRPr="00E059E3">
        <w:rPr>
          <w:rFonts w:ascii="Arial" w:eastAsiaTheme="minorEastAsia" w:hAnsi="Arial" w:cs="Arial"/>
          <w:color w:val="1F3E81"/>
          <w:sz w:val="28"/>
          <w:szCs w:val="28"/>
          <w:lang w:val="en-US"/>
        </w:rPr>
        <w:t xml:space="preserve">MONITORING AND EVALUATION </w:t>
      </w:r>
    </w:p>
    <w:p w14:paraId="60D714C2" w14:textId="77777777" w:rsidR="00436988" w:rsidRDefault="0055732A" w:rsidP="00177C2E">
      <w:pPr>
        <w:pStyle w:val="ListParagraph"/>
        <w:numPr>
          <w:ilvl w:val="1"/>
          <w:numId w:val="1"/>
        </w:numPr>
        <w:rPr>
          <w:rFonts w:ascii="Arial" w:hAnsi="Arial" w:cs="Arial"/>
          <w:sz w:val="24"/>
          <w:lang w:val="en-US"/>
        </w:rPr>
      </w:pPr>
      <w:r>
        <w:rPr>
          <w:rFonts w:ascii="Arial" w:hAnsi="Arial" w:cs="Arial"/>
          <w:sz w:val="24"/>
          <w:lang w:val="en-US"/>
        </w:rPr>
        <w:t>Any e</w:t>
      </w:r>
      <w:r w:rsidR="00E64474">
        <w:rPr>
          <w:rFonts w:ascii="Arial" w:hAnsi="Arial" w:cs="Arial"/>
          <w:sz w:val="24"/>
          <w:lang w:val="en-US"/>
        </w:rPr>
        <w:t xml:space="preserve">qual opportunities </w:t>
      </w:r>
      <w:r>
        <w:rPr>
          <w:rFonts w:ascii="Arial" w:hAnsi="Arial" w:cs="Arial"/>
          <w:sz w:val="24"/>
          <w:lang w:val="en-US"/>
        </w:rPr>
        <w:t>data collected</w:t>
      </w:r>
      <w:r w:rsidR="00E64474">
        <w:rPr>
          <w:rFonts w:ascii="Arial" w:hAnsi="Arial" w:cs="Arial"/>
          <w:sz w:val="24"/>
          <w:lang w:val="en-US"/>
        </w:rPr>
        <w:t xml:space="preserve"> for </w:t>
      </w:r>
      <w:r>
        <w:rPr>
          <w:rFonts w:ascii="Arial" w:hAnsi="Arial" w:cs="Arial"/>
          <w:sz w:val="24"/>
          <w:lang w:val="en-US"/>
        </w:rPr>
        <w:t xml:space="preserve">applicants for job roles or </w:t>
      </w:r>
      <w:r w:rsidR="00E64474">
        <w:rPr>
          <w:rFonts w:ascii="Arial" w:hAnsi="Arial" w:cs="Arial"/>
          <w:sz w:val="24"/>
          <w:lang w:val="en-US"/>
        </w:rPr>
        <w:t xml:space="preserve">staff will be stored in the human resources system with reporting </w:t>
      </w:r>
      <w:proofErr w:type="spellStart"/>
      <w:r w:rsidR="00E64474">
        <w:rPr>
          <w:rFonts w:ascii="Arial" w:hAnsi="Arial" w:cs="Arial"/>
          <w:sz w:val="24"/>
          <w:lang w:val="en-US"/>
        </w:rPr>
        <w:t>anonymised</w:t>
      </w:r>
      <w:proofErr w:type="spellEnd"/>
      <w:r w:rsidR="00E64474">
        <w:rPr>
          <w:rFonts w:ascii="Arial" w:hAnsi="Arial" w:cs="Arial"/>
          <w:sz w:val="24"/>
          <w:lang w:val="en-US"/>
        </w:rPr>
        <w:t xml:space="preserve"> to prevent identification of individuals. </w:t>
      </w:r>
    </w:p>
    <w:p w14:paraId="36444FB6" w14:textId="77777777" w:rsidR="00E64474" w:rsidRPr="00E64474" w:rsidRDefault="0055732A" w:rsidP="00177C2E">
      <w:pPr>
        <w:pStyle w:val="ListParagraph"/>
        <w:numPr>
          <w:ilvl w:val="1"/>
          <w:numId w:val="1"/>
        </w:numPr>
        <w:rPr>
          <w:rFonts w:ascii="Arial" w:hAnsi="Arial" w:cs="Arial"/>
          <w:sz w:val="24"/>
          <w:lang w:val="en-US"/>
        </w:rPr>
      </w:pPr>
      <w:r>
        <w:rPr>
          <w:rFonts w:ascii="Arial" w:hAnsi="Arial" w:cs="Arial"/>
          <w:sz w:val="24"/>
          <w:lang w:val="en-US"/>
        </w:rPr>
        <w:lastRenderedPageBreak/>
        <w:t>Any equal</w:t>
      </w:r>
      <w:r w:rsidR="00E64474">
        <w:rPr>
          <w:rFonts w:ascii="Arial" w:hAnsi="Arial" w:cs="Arial"/>
          <w:sz w:val="24"/>
          <w:lang w:val="en-US"/>
        </w:rPr>
        <w:t xml:space="preserve"> opportunities </w:t>
      </w:r>
      <w:r>
        <w:rPr>
          <w:rFonts w:ascii="Arial" w:hAnsi="Arial" w:cs="Arial"/>
          <w:sz w:val="24"/>
          <w:lang w:val="en-US"/>
        </w:rPr>
        <w:t>data</w:t>
      </w:r>
      <w:r w:rsidR="00E64474">
        <w:rPr>
          <w:rFonts w:ascii="Arial" w:hAnsi="Arial" w:cs="Arial"/>
          <w:sz w:val="24"/>
          <w:lang w:val="en-US"/>
        </w:rPr>
        <w:t xml:space="preserve"> for students will be stored in the Tribal EBS system with reporting anonymized to prevent identification of individuals. </w:t>
      </w:r>
    </w:p>
    <w:p w14:paraId="75B2CEE8" w14:textId="77777777" w:rsidR="0055732A" w:rsidRDefault="00E64474" w:rsidP="00177C2E">
      <w:pPr>
        <w:pStyle w:val="ListParagraph"/>
        <w:numPr>
          <w:ilvl w:val="1"/>
          <w:numId w:val="1"/>
        </w:numPr>
        <w:rPr>
          <w:rFonts w:ascii="Arial" w:hAnsi="Arial" w:cs="Arial"/>
          <w:sz w:val="24"/>
          <w:lang w:val="en-US"/>
        </w:rPr>
      </w:pPr>
      <w:r>
        <w:rPr>
          <w:rFonts w:ascii="Arial" w:hAnsi="Arial" w:cs="Arial"/>
          <w:sz w:val="24"/>
          <w:lang w:val="en-US"/>
        </w:rPr>
        <w:t xml:space="preserve">System access limited to </w:t>
      </w:r>
      <w:proofErr w:type="spellStart"/>
      <w:r>
        <w:rPr>
          <w:rFonts w:ascii="Arial" w:hAnsi="Arial" w:cs="Arial"/>
          <w:sz w:val="24"/>
          <w:lang w:val="en-US"/>
        </w:rPr>
        <w:t>authorised</w:t>
      </w:r>
      <w:proofErr w:type="spellEnd"/>
      <w:r>
        <w:rPr>
          <w:rFonts w:ascii="Arial" w:hAnsi="Arial" w:cs="Arial"/>
          <w:sz w:val="24"/>
          <w:lang w:val="en-US"/>
        </w:rPr>
        <w:t xml:space="preserve"> individuals for monitoring and reporting purposes. </w:t>
      </w:r>
    </w:p>
    <w:p w14:paraId="67B899A8" w14:textId="77777777" w:rsidR="007D1D0E" w:rsidRPr="007D1D0E" w:rsidRDefault="007D1D0E" w:rsidP="00177C2E">
      <w:pPr>
        <w:pStyle w:val="Heading3"/>
        <w:numPr>
          <w:ilvl w:val="0"/>
          <w:numId w:val="1"/>
        </w:numPr>
      </w:pPr>
      <w:r w:rsidRPr="007D1D0E">
        <w:t xml:space="preserve">Key contacts for EDI </w:t>
      </w:r>
    </w:p>
    <w:p w14:paraId="2FEBBA25" w14:textId="77777777" w:rsidR="007D1D0E" w:rsidRPr="007D1D0E" w:rsidRDefault="007D1D0E" w:rsidP="007D1D0E">
      <w:pPr>
        <w:pStyle w:val="ListParagraph"/>
        <w:numPr>
          <w:ilvl w:val="0"/>
          <w:numId w:val="29"/>
        </w:numPr>
        <w:spacing w:after="160" w:line="259" w:lineRule="auto"/>
        <w:contextualSpacing/>
        <w:rPr>
          <w:rFonts w:ascii="Arial" w:eastAsia="Arial" w:hAnsi="Arial" w:cs="Arial"/>
          <w:sz w:val="24"/>
          <w:szCs w:val="24"/>
        </w:rPr>
      </w:pPr>
      <w:r w:rsidRPr="007D1D0E">
        <w:rPr>
          <w:rFonts w:ascii="Arial" w:eastAsia="Arial" w:hAnsi="Arial" w:cs="Arial"/>
          <w:sz w:val="24"/>
          <w:szCs w:val="24"/>
        </w:rPr>
        <w:t>EDI Manager, answerable to Executive Director, Business and Student Support</w:t>
      </w:r>
    </w:p>
    <w:p w14:paraId="0150D771" w14:textId="77777777" w:rsidR="007D1D0E" w:rsidRDefault="007D1D0E" w:rsidP="007D1D0E">
      <w:pPr>
        <w:pStyle w:val="ListParagraph"/>
        <w:numPr>
          <w:ilvl w:val="0"/>
          <w:numId w:val="29"/>
        </w:numPr>
        <w:spacing w:after="160" w:line="259" w:lineRule="auto"/>
        <w:contextualSpacing/>
        <w:rPr>
          <w:rFonts w:ascii="Arial" w:eastAsia="Arial" w:hAnsi="Arial" w:cs="Arial"/>
          <w:sz w:val="24"/>
          <w:szCs w:val="24"/>
        </w:rPr>
      </w:pPr>
      <w:r w:rsidRPr="007D1D0E">
        <w:rPr>
          <w:rFonts w:ascii="Arial" w:eastAsia="Arial" w:hAnsi="Arial" w:cs="Arial"/>
          <w:sz w:val="24"/>
          <w:szCs w:val="24"/>
        </w:rPr>
        <w:t>EDI Steering</w:t>
      </w:r>
      <w:r w:rsidRPr="066F9E59">
        <w:rPr>
          <w:rFonts w:ascii="Arial" w:eastAsia="Arial" w:hAnsi="Arial" w:cs="Arial"/>
          <w:sz w:val="24"/>
          <w:szCs w:val="24"/>
        </w:rPr>
        <w:t xml:space="preserve"> Group, chaired by Principal and includes key internal and external members who aim to improve EDI across the college.</w:t>
      </w:r>
    </w:p>
    <w:p w14:paraId="1565ADCB" w14:textId="77777777" w:rsidR="00E64474" w:rsidRPr="007D1D0E" w:rsidRDefault="007D1D0E" w:rsidP="007D1D0E">
      <w:pPr>
        <w:pStyle w:val="ListParagraph"/>
        <w:numPr>
          <w:ilvl w:val="0"/>
          <w:numId w:val="29"/>
        </w:numPr>
        <w:spacing w:after="160" w:line="259" w:lineRule="auto"/>
        <w:contextualSpacing/>
        <w:rPr>
          <w:rFonts w:ascii="Arial" w:eastAsia="Arial" w:hAnsi="Arial" w:cs="Arial"/>
          <w:sz w:val="24"/>
          <w:szCs w:val="24"/>
        </w:rPr>
      </w:pPr>
      <w:r w:rsidRPr="066F9E59">
        <w:rPr>
          <w:rFonts w:ascii="Arial" w:eastAsia="Arial" w:hAnsi="Arial" w:cs="Arial"/>
          <w:sz w:val="24"/>
          <w:szCs w:val="24"/>
        </w:rPr>
        <w:t>Governor with EDI portfolio</w:t>
      </w:r>
    </w:p>
    <w:p w14:paraId="78C910DF" w14:textId="77777777" w:rsidR="00D5017C" w:rsidRPr="007D1D0E" w:rsidRDefault="008D08CB" w:rsidP="00177C2E">
      <w:pPr>
        <w:pStyle w:val="Heading1"/>
        <w:numPr>
          <w:ilvl w:val="0"/>
          <w:numId w:val="1"/>
        </w:numPr>
        <w:spacing w:before="0" w:after="0"/>
        <w:rPr>
          <w:rFonts w:cs="Arial"/>
          <w:sz w:val="24"/>
          <w:szCs w:val="24"/>
        </w:rPr>
      </w:pPr>
      <w:bookmarkStart w:id="11" w:name="_Toc131076774"/>
      <w:r w:rsidRPr="007D1D0E">
        <w:rPr>
          <w:rFonts w:cs="Arial"/>
          <w:sz w:val="24"/>
          <w:szCs w:val="24"/>
        </w:rPr>
        <w:t>DOCUMENTS ASSOCIATED WITH THIS POLICY</w:t>
      </w:r>
      <w:bookmarkEnd w:id="11"/>
    </w:p>
    <w:p w14:paraId="54993555" w14:textId="77777777" w:rsidR="00436988" w:rsidRPr="007D1D0E" w:rsidRDefault="00436988" w:rsidP="00436988">
      <w:pPr>
        <w:pStyle w:val="ListParagraph"/>
        <w:numPr>
          <w:ilvl w:val="0"/>
          <w:numId w:val="28"/>
        </w:numPr>
        <w:spacing w:after="160" w:line="259" w:lineRule="auto"/>
        <w:contextualSpacing/>
        <w:rPr>
          <w:rFonts w:ascii="Arial" w:eastAsia="Arial" w:hAnsi="Arial" w:cs="Arial"/>
          <w:sz w:val="24"/>
          <w:szCs w:val="24"/>
        </w:rPr>
      </w:pPr>
      <w:r w:rsidRPr="007D1D0E">
        <w:rPr>
          <w:rFonts w:ascii="Arial" w:eastAsia="Arial" w:hAnsi="Arial" w:cs="Arial"/>
          <w:sz w:val="24"/>
          <w:szCs w:val="24"/>
        </w:rPr>
        <w:t>Safeguarding and Child Protection Policy</w:t>
      </w:r>
    </w:p>
    <w:p w14:paraId="149FD8EB" w14:textId="77777777" w:rsidR="00436988" w:rsidRPr="007D1D0E" w:rsidRDefault="00436988" w:rsidP="00436988">
      <w:pPr>
        <w:pStyle w:val="ListParagraph"/>
        <w:numPr>
          <w:ilvl w:val="0"/>
          <w:numId w:val="28"/>
        </w:numPr>
        <w:spacing w:after="160" w:line="259" w:lineRule="auto"/>
        <w:contextualSpacing/>
        <w:rPr>
          <w:rFonts w:ascii="Arial" w:eastAsia="Arial" w:hAnsi="Arial" w:cs="Arial"/>
          <w:sz w:val="24"/>
          <w:szCs w:val="24"/>
        </w:rPr>
      </w:pPr>
      <w:r w:rsidRPr="007D1D0E">
        <w:rPr>
          <w:rFonts w:ascii="Arial" w:eastAsia="Arial" w:hAnsi="Arial" w:cs="Arial"/>
          <w:sz w:val="24"/>
          <w:szCs w:val="24"/>
        </w:rPr>
        <w:t>Learning Support Policy</w:t>
      </w:r>
    </w:p>
    <w:p w14:paraId="53517D72" w14:textId="77777777" w:rsidR="00436988" w:rsidRDefault="00436988" w:rsidP="00436988">
      <w:pPr>
        <w:pStyle w:val="ListParagraph"/>
        <w:numPr>
          <w:ilvl w:val="0"/>
          <w:numId w:val="28"/>
        </w:numPr>
        <w:spacing w:after="160" w:line="259" w:lineRule="auto"/>
        <w:contextualSpacing/>
        <w:rPr>
          <w:sz w:val="24"/>
          <w:szCs w:val="24"/>
        </w:rPr>
      </w:pPr>
      <w:r w:rsidRPr="1AF1D3E5">
        <w:rPr>
          <w:rFonts w:ascii="Arial" w:eastAsia="Arial" w:hAnsi="Arial" w:cs="Arial"/>
          <w:sz w:val="24"/>
          <w:szCs w:val="24"/>
        </w:rPr>
        <w:t>Code of Conduct</w:t>
      </w:r>
    </w:p>
    <w:p w14:paraId="78466297" w14:textId="77777777" w:rsidR="00436988" w:rsidRDefault="00436988" w:rsidP="00436988">
      <w:pPr>
        <w:pStyle w:val="ListParagraph"/>
        <w:numPr>
          <w:ilvl w:val="0"/>
          <w:numId w:val="28"/>
        </w:numPr>
        <w:spacing w:after="160" w:line="259" w:lineRule="auto"/>
        <w:contextualSpacing/>
        <w:rPr>
          <w:sz w:val="24"/>
          <w:szCs w:val="24"/>
        </w:rPr>
      </w:pPr>
      <w:r w:rsidRPr="0E96AE64">
        <w:rPr>
          <w:rFonts w:ascii="Arial" w:eastAsia="Arial" w:hAnsi="Arial" w:cs="Arial"/>
          <w:sz w:val="24"/>
          <w:szCs w:val="24"/>
        </w:rPr>
        <w:t>College Professional Guidelines for Staff</w:t>
      </w:r>
    </w:p>
    <w:p w14:paraId="3F413570" w14:textId="77777777" w:rsidR="00436988" w:rsidRDefault="00436988" w:rsidP="00436988">
      <w:pPr>
        <w:pStyle w:val="ListParagraph"/>
        <w:numPr>
          <w:ilvl w:val="0"/>
          <w:numId w:val="28"/>
        </w:numPr>
        <w:spacing w:after="160" w:line="259" w:lineRule="auto"/>
        <w:contextualSpacing/>
        <w:rPr>
          <w:sz w:val="24"/>
          <w:szCs w:val="24"/>
        </w:rPr>
      </w:pPr>
      <w:r w:rsidRPr="0E96AE64">
        <w:rPr>
          <w:rFonts w:ascii="Arial" w:eastAsia="Arial" w:hAnsi="Arial" w:cs="Arial"/>
          <w:sz w:val="24"/>
          <w:szCs w:val="24"/>
        </w:rPr>
        <w:t>Disciplinary Procedures</w:t>
      </w:r>
    </w:p>
    <w:p w14:paraId="43ABE9D2" w14:textId="77777777" w:rsidR="00436988" w:rsidRPr="00E7596F" w:rsidRDefault="00436988" w:rsidP="00436988">
      <w:pPr>
        <w:pStyle w:val="ListParagraph"/>
        <w:numPr>
          <w:ilvl w:val="0"/>
          <w:numId w:val="28"/>
        </w:numPr>
        <w:spacing w:after="160" w:line="259" w:lineRule="auto"/>
        <w:contextualSpacing/>
        <w:rPr>
          <w:sz w:val="24"/>
          <w:szCs w:val="24"/>
        </w:rPr>
      </w:pPr>
      <w:r w:rsidRPr="00E7596F">
        <w:rPr>
          <w:rFonts w:ascii="Arial" w:eastAsia="Arial" w:hAnsi="Arial" w:cs="Arial"/>
          <w:sz w:val="24"/>
          <w:szCs w:val="24"/>
        </w:rPr>
        <w:t>Grievance policy and procedure</w:t>
      </w:r>
    </w:p>
    <w:p w14:paraId="3535F8DA" w14:textId="77777777" w:rsidR="00436988" w:rsidRPr="00E7596F" w:rsidRDefault="00436988" w:rsidP="00436988">
      <w:pPr>
        <w:pStyle w:val="ListParagraph"/>
        <w:numPr>
          <w:ilvl w:val="0"/>
          <w:numId w:val="28"/>
        </w:numPr>
        <w:spacing w:after="160" w:line="259" w:lineRule="auto"/>
        <w:contextualSpacing/>
        <w:rPr>
          <w:sz w:val="24"/>
          <w:szCs w:val="24"/>
        </w:rPr>
      </w:pPr>
      <w:r w:rsidRPr="00E7596F">
        <w:rPr>
          <w:rFonts w:ascii="Arial" w:eastAsia="Arial" w:hAnsi="Arial" w:cs="Arial"/>
          <w:sz w:val="24"/>
          <w:szCs w:val="24"/>
        </w:rPr>
        <w:t>Complaints Procedure</w:t>
      </w:r>
    </w:p>
    <w:p w14:paraId="72989BAF" w14:textId="77777777" w:rsidR="00436988" w:rsidRPr="00E7596F" w:rsidRDefault="00436988" w:rsidP="00436988">
      <w:pPr>
        <w:pStyle w:val="ListParagraph"/>
        <w:numPr>
          <w:ilvl w:val="0"/>
          <w:numId w:val="28"/>
        </w:numPr>
        <w:spacing w:after="160" w:line="259" w:lineRule="auto"/>
        <w:contextualSpacing/>
        <w:rPr>
          <w:sz w:val="24"/>
          <w:szCs w:val="24"/>
        </w:rPr>
      </w:pPr>
      <w:r w:rsidRPr="00E7596F">
        <w:rPr>
          <w:rFonts w:ascii="Arial" w:eastAsia="Arial" w:hAnsi="Arial" w:cs="Arial"/>
          <w:sz w:val="24"/>
          <w:szCs w:val="24"/>
        </w:rPr>
        <w:t>Bullying and Harassment Policy and Procedure</w:t>
      </w:r>
    </w:p>
    <w:p w14:paraId="63997644" w14:textId="77777777" w:rsidR="00E64474" w:rsidRPr="00E64474" w:rsidRDefault="00436988" w:rsidP="00E64474">
      <w:pPr>
        <w:pStyle w:val="ListParagraph"/>
        <w:numPr>
          <w:ilvl w:val="0"/>
          <w:numId w:val="28"/>
        </w:numPr>
        <w:spacing w:after="160" w:line="259" w:lineRule="auto"/>
        <w:contextualSpacing/>
        <w:rPr>
          <w:sz w:val="24"/>
          <w:szCs w:val="24"/>
        </w:rPr>
      </w:pPr>
      <w:r w:rsidRPr="00E7596F">
        <w:rPr>
          <w:rFonts w:ascii="Arial" w:eastAsia="Arial" w:hAnsi="Arial" w:cs="Arial"/>
          <w:sz w:val="24"/>
          <w:szCs w:val="24"/>
        </w:rPr>
        <w:t>Speaking Out policy (whistleblowing)</w:t>
      </w:r>
    </w:p>
    <w:p w14:paraId="115B0BE9" w14:textId="77777777" w:rsidR="00E64474" w:rsidRPr="007D1D0E" w:rsidRDefault="00E64474" w:rsidP="00E64474">
      <w:pPr>
        <w:pStyle w:val="ListParagraph"/>
        <w:numPr>
          <w:ilvl w:val="0"/>
          <w:numId w:val="28"/>
        </w:numPr>
        <w:spacing w:after="160" w:line="259" w:lineRule="auto"/>
        <w:contextualSpacing/>
        <w:rPr>
          <w:sz w:val="24"/>
          <w:szCs w:val="24"/>
        </w:rPr>
      </w:pPr>
      <w:r>
        <w:rPr>
          <w:rFonts w:ascii="Arial" w:hAnsi="Arial" w:cs="Arial"/>
          <w:sz w:val="24"/>
          <w:szCs w:val="24"/>
        </w:rPr>
        <w:t xml:space="preserve">Data Protection </w:t>
      </w:r>
      <w:r w:rsidR="007D7336">
        <w:rPr>
          <w:rFonts w:ascii="Arial" w:hAnsi="Arial" w:cs="Arial"/>
          <w:sz w:val="24"/>
          <w:szCs w:val="24"/>
        </w:rPr>
        <w:t xml:space="preserve">Policy </w:t>
      </w:r>
    </w:p>
    <w:p w14:paraId="6CE4B120" w14:textId="77777777" w:rsidR="007D1D0E" w:rsidRPr="007D1D0E" w:rsidRDefault="007D1D0E" w:rsidP="007D1D0E">
      <w:pPr>
        <w:pStyle w:val="Heading2"/>
        <w:rPr>
          <w:rFonts w:ascii="Arial" w:hAnsi="Arial" w:cs="Arial"/>
          <w:sz w:val="24"/>
          <w:szCs w:val="24"/>
        </w:rPr>
      </w:pPr>
      <w:r w:rsidRPr="007D1D0E">
        <w:rPr>
          <w:rFonts w:ascii="Arial" w:hAnsi="Arial" w:cs="Arial"/>
          <w:sz w:val="24"/>
          <w:szCs w:val="24"/>
        </w:rPr>
        <w:t>Appendix</w:t>
      </w:r>
    </w:p>
    <w:p w14:paraId="1C6BFD68" w14:textId="77777777" w:rsidR="007D1D0E" w:rsidRPr="007D1D0E" w:rsidRDefault="007D1D0E" w:rsidP="00177C2E">
      <w:pPr>
        <w:pStyle w:val="Heading3"/>
        <w:numPr>
          <w:ilvl w:val="0"/>
          <w:numId w:val="1"/>
        </w:numPr>
        <w:rPr>
          <w:rFonts w:ascii="Calibri Light" w:hAnsi="Calibri Light"/>
        </w:rPr>
      </w:pPr>
      <w:r w:rsidRPr="007D1D0E">
        <w:t>Glossary</w:t>
      </w:r>
    </w:p>
    <w:p w14:paraId="75E53E18" w14:textId="77777777" w:rsidR="007D1D0E" w:rsidRPr="007D1D0E" w:rsidRDefault="007D1D0E" w:rsidP="007D1D0E">
      <w:pPr>
        <w:rPr>
          <w:rFonts w:ascii="Arial" w:eastAsia="Arial" w:hAnsi="Arial" w:cs="Arial"/>
          <w:sz w:val="24"/>
          <w:szCs w:val="24"/>
        </w:rPr>
      </w:pPr>
      <w:r w:rsidRPr="007D1D0E">
        <w:rPr>
          <w:rFonts w:ascii="Arial" w:eastAsia="Arial" w:hAnsi="Arial" w:cs="Arial"/>
          <w:sz w:val="24"/>
          <w:szCs w:val="24"/>
        </w:rPr>
        <w:t xml:space="preserve">Discrimination: </w:t>
      </w:r>
    </w:p>
    <w:p w14:paraId="768C0B36" w14:textId="77777777" w:rsidR="007D1D0E" w:rsidRPr="007D1D0E" w:rsidRDefault="007D1D0E" w:rsidP="007D1D0E">
      <w:pPr>
        <w:rPr>
          <w:rFonts w:ascii="Arial" w:eastAsia="Arial" w:hAnsi="Arial" w:cs="Arial"/>
          <w:sz w:val="24"/>
          <w:szCs w:val="24"/>
        </w:rPr>
      </w:pPr>
      <w:r w:rsidRPr="007D1D0E">
        <w:rPr>
          <w:rFonts w:ascii="Arial" w:eastAsia="Arial" w:hAnsi="Arial" w:cs="Arial"/>
          <w:sz w:val="24"/>
          <w:szCs w:val="24"/>
        </w:rPr>
        <w:t>Direct Discrimination – an individual is treated less favourably than another person because of a characteristic they have.</w:t>
      </w:r>
    </w:p>
    <w:p w14:paraId="7597176A" w14:textId="77777777" w:rsidR="007D1D0E" w:rsidRDefault="007D1D0E" w:rsidP="007D1D0E">
      <w:pPr>
        <w:rPr>
          <w:rFonts w:ascii="Arial" w:eastAsia="Arial" w:hAnsi="Arial" w:cs="Arial"/>
          <w:sz w:val="24"/>
          <w:szCs w:val="24"/>
        </w:rPr>
      </w:pPr>
      <w:r w:rsidRPr="007D1D0E">
        <w:rPr>
          <w:rFonts w:ascii="Arial" w:eastAsia="Arial" w:hAnsi="Arial" w:cs="Arial"/>
          <w:sz w:val="24"/>
          <w:szCs w:val="24"/>
        </w:rPr>
        <w:t>Direct Discrimination by Perception – an individual is treated less favourably than another person because</w:t>
      </w:r>
      <w:r w:rsidRPr="1AF1D3E5">
        <w:rPr>
          <w:rFonts w:ascii="Arial" w:eastAsia="Arial" w:hAnsi="Arial" w:cs="Arial"/>
          <w:sz w:val="24"/>
          <w:szCs w:val="24"/>
        </w:rPr>
        <w:t xml:space="preserve"> of a characteristic they are thought to have.</w:t>
      </w:r>
    </w:p>
    <w:p w14:paraId="406A4700" w14:textId="77777777" w:rsidR="007D1D0E" w:rsidRDefault="007D1D0E" w:rsidP="007D1D0E">
      <w:pPr>
        <w:rPr>
          <w:rFonts w:ascii="Arial" w:eastAsia="Arial" w:hAnsi="Arial" w:cs="Arial"/>
          <w:sz w:val="24"/>
          <w:szCs w:val="24"/>
        </w:rPr>
      </w:pPr>
      <w:r w:rsidRPr="0E96AE64">
        <w:rPr>
          <w:rFonts w:ascii="Arial" w:eastAsia="Arial" w:hAnsi="Arial" w:cs="Arial"/>
          <w:sz w:val="24"/>
          <w:szCs w:val="24"/>
        </w:rPr>
        <w:t>Direct Discrimination by Association – an individual is treated less favourably than another person because of they are closely connected to an individual with a protected characteristic, e.g. someone who cares for a disabled family member.</w:t>
      </w:r>
    </w:p>
    <w:p w14:paraId="4832B0D4" w14:textId="77777777" w:rsidR="007D1D0E" w:rsidRDefault="007D1D0E" w:rsidP="007D1D0E">
      <w:pPr>
        <w:rPr>
          <w:rFonts w:ascii="Arial" w:eastAsia="Arial" w:hAnsi="Arial" w:cs="Arial"/>
          <w:sz w:val="24"/>
          <w:szCs w:val="24"/>
        </w:rPr>
      </w:pPr>
      <w:r w:rsidRPr="1AF1D3E5">
        <w:rPr>
          <w:rFonts w:ascii="Arial" w:eastAsia="Arial" w:hAnsi="Arial" w:cs="Arial"/>
          <w:sz w:val="24"/>
          <w:szCs w:val="24"/>
        </w:rPr>
        <w:t xml:space="preserve">Indirect discrimination – a situation in which a policy, rule, condition or practice that applies to everyone particularly disadvantages people who shared a protected characteristic.  </w:t>
      </w:r>
    </w:p>
    <w:p w14:paraId="5BB68915" w14:textId="77777777" w:rsidR="007D1D0E" w:rsidRDefault="007D1D0E" w:rsidP="007D1D0E">
      <w:pPr>
        <w:rPr>
          <w:rFonts w:ascii="Arial" w:eastAsia="Arial" w:hAnsi="Arial" w:cs="Arial"/>
          <w:sz w:val="24"/>
          <w:szCs w:val="24"/>
        </w:rPr>
      </w:pPr>
      <w:r w:rsidRPr="0E96AE64">
        <w:rPr>
          <w:rFonts w:ascii="Arial" w:eastAsia="Arial" w:hAnsi="Arial" w:cs="Arial"/>
          <w:sz w:val="24"/>
          <w:szCs w:val="24"/>
        </w:rPr>
        <w:t>Harassment</w:t>
      </w:r>
      <w:r>
        <w:rPr>
          <w:rFonts w:ascii="Arial" w:eastAsia="Arial" w:hAnsi="Arial" w:cs="Arial"/>
          <w:sz w:val="24"/>
          <w:szCs w:val="24"/>
        </w:rPr>
        <w:t>:</w:t>
      </w:r>
      <w:r w:rsidRPr="0E96AE64">
        <w:rPr>
          <w:rFonts w:ascii="Arial" w:eastAsia="Arial" w:hAnsi="Arial" w:cs="Arial"/>
          <w:sz w:val="24"/>
          <w:szCs w:val="24"/>
        </w:rPr>
        <w:t xml:space="preserve"> any unwanted conduct which</w:t>
      </w:r>
      <w:r>
        <w:rPr>
          <w:rFonts w:ascii="Arial" w:eastAsia="Arial" w:hAnsi="Arial" w:cs="Arial"/>
          <w:sz w:val="24"/>
          <w:szCs w:val="24"/>
        </w:rPr>
        <w:t xml:space="preserve"> has the purpose or effect of</w:t>
      </w:r>
      <w:r w:rsidRPr="0E96AE64">
        <w:rPr>
          <w:rFonts w:ascii="Arial" w:eastAsia="Arial" w:hAnsi="Arial" w:cs="Arial"/>
          <w:sz w:val="24"/>
          <w:szCs w:val="24"/>
        </w:rPr>
        <w:t xml:space="preserve"> </w:t>
      </w:r>
      <w:r>
        <w:rPr>
          <w:rFonts w:ascii="Arial" w:eastAsia="Arial" w:hAnsi="Arial" w:cs="Arial"/>
          <w:sz w:val="24"/>
          <w:szCs w:val="24"/>
        </w:rPr>
        <w:t xml:space="preserve">violating an individual’s dignity or </w:t>
      </w:r>
      <w:r w:rsidRPr="0E96AE64">
        <w:rPr>
          <w:rFonts w:ascii="Arial" w:eastAsia="Arial" w:hAnsi="Arial" w:cs="Arial"/>
          <w:sz w:val="24"/>
          <w:szCs w:val="24"/>
        </w:rPr>
        <w:t>crea</w:t>
      </w:r>
      <w:r>
        <w:rPr>
          <w:rFonts w:ascii="Arial" w:eastAsia="Arial" w:hAnsi="Arial" w:cs="Arial"/>
          <w:sz w:val="24"/>
          <w:szCs w:val="24"/>
        </w:rPr>
        <w:t>ting</w:t>
      </w:r>
      <w:r w:rsidRPr="0E96AE64">
        <w:rPr>
          <w:rFonts w:ascii="Arial" w:eastAsia="Arial" w:hAnsi="Arial" w:cs="Arial"/>
          <w:sz w:val="24"/>
          <w:szCs w:val="24"/>
        </w:rPr>
        <w:t xml:space="preserve"> a</w:t>
      </w:r>
      <w:r>
        <w:rPr>
          <w:rFonts w:ascii="Arial" w:eastAsia="Arial" w:hAnsi="Arial" w:cs="Arial"/>
          <w:sz w:val="24"/>
          <w:szCs w:val="24"/>
        </w:rPr>
        <w:t>n intimidating, hostile,</w:t>
      </w:r>
      <w:r w:rsidRPr="0E96AE64">
        <w:rPr>
          <w:rFonts w:ascii="Arial" w:eastAsia="Arial" w:hAnsi="Arial" w:cs="Arial"/>
          <w:sz w:val="24"/>
          <w:szCs w:val="24"/>
        </w:rPr>
        <w:t xml:space="preserve"> degrading, humiliating</w:t>
      </w:r>
      <w:r>
        <w:rPr>
          <w:rFonts w:ascii="Arial" w:eastAsia="Arial" w:hAnsi="Arial" w:cs="Arial"/>
          <w:sz w:val="24"/>
          <w:szCs w:val="24"/>
        </w:rPr>
        <w:t xml:space="preserve"> or</w:t>
      </w:r>
      <w:r w:rsidRPr="0E96AE64">
        <w:rPr>
          <w:rFonts w:ascii="Arial" w:eastAsia="Arial" w:hAnsi="Arial" w:cs="Arial"/>
          <w:sz w:val="24"/>
          <w:szCs w:val="24"/>
        </w:rPr>
        <w:t xml:space="preserve"> offensive </w:t>
      </w:r>
      <w:r w:rsidRPr="00E7596F">
        <w:rPr>
          <w:rFonts w:ascii="Arial" w:eastAsia="Arial" w:hAnsi="Arial" w:cs="Arial"/>
          <w:sz w:val="24"/>
          <w:szCs w:val="24"/>
        </w:rPr>
        <w:t>e</w:t>
      </w:r>
      <w:r w:rsidRPr="0E96AE64">
        <w:rPr>
          <w:rFonts w:ascii="Arial" w:eastAsia="Arial" w:hAnsi="Arial" w:cs="Arial"/>
          <w:sz w:val="24"/>
          <w:szCs w:val="24"/>
        </w:rPr>
        <w:t xml:space="preserve">nvironment for that individual, and anyone else who witnesses it whether they share the relevant characteristic or not. </w:t>
      </w:r>
    </w:p>
    <w:p w14:paraId="04B5E331" w14:textId="77777777" w:rsidR="007D1D0E" w:rsidRPr="007D1D0E" w:rsidRDefault="007D1D0E" w:rsidP="007D1D0E">
      <w:pPr>
        <w:rPr>
          <w:rFonts w:ascii="Arial" w:eastAsia="Arial" w:hAnsi="Arial" w:cs="Arial"/>
          <w:sz w:val="24"/>
          <w:szCs w:val="24"/>
        </w:rPr>
      </w:pPr>
      <w:r w:rsidRPr="312533B4">
        <w:rPr>
          <w:rFonts w:ascii="Arial" w:eastAsia="Arial" w:hAnsi="Arial" w:cs="Arial"/>
          <w:sz w:val="24"/>
          <w:szCs w:val="24"/>
        </w:rPr>
        <w:t>Victimisation</w:t>
      </w:r>
      <w:r>
        <w:rPr>
          <w:rFonts w:ascii="Arial" w:eastAsia="Arial" w:hAnsi="Arial" w:cs="Arial"/>
          <w:sz w:val="24"/>
          <w:szCs w:val="24"/>
        </w:rPr>
        <w:t>:</w:t>
      </w:r>
      <w:r w:rsidRPr="312533B4">
        <w:rPr>
          <w:rFonts w:ascii="Arial" w:eastAsia="Arial" w:hAnsi="Arial" w:cs="Arial"/>
          <w:sz w:val="24"/>
          <w:szCs w:val="24"/>
        </w:rPr>
        <w:t xml:space="preserve"> treating someone badly because they have done (or are going to do) a “protected act”, is perceived to have done a protected act, or associates with someone who has done a protected act. A protected act is making a claim or complaint under the Equality Act. </w:t>
      </w:r>
    </w:p>
    <w:p w14:paraId="50D98C3E" w14:textId="77777777" w:rsidR="00D5017C" w:rsidRDefault="00D5017C" w:rsidP="00AA5D8E">
      <w:pPr>
        <w:rPr>
          <w:rFonts w:ascii="Arial" w:hAnsi="Arial" w:cs="Arial"/>
          <w:b/>
          <w:sz w:val="24"/>
        </w:rPr>
      </w:pPr>
    </w:p>
    <w:p w14:paraId="44E5FE44" w14:textId="77777777" w:rsidR="00AA5D8E" w:rsidRPr="00D74B46" w:rsidRDefault="00AA5D8E" w:rsidP="00AA5D8E">
      <w:pPr>
        <w:rPr>
          <w:rFonts w:ascii="Arial" w:hAnsi="Arial" w:cs="Arial"/>
          <w:b/>
          <w:sz w:val="24"/>
        </w:rPr>
      </w:pPr>
      <w:r w:rsidRPr="00D74B46">
        <w:rPr>
          <w:rFonts w:ascii="Arial" w:hAnsi="Arial" w:cs="Arial"/>
          <w:b/>
          <w:sz w:val="24"/>
        </w:rPr>
        <w:t>Policy Guidance</w:t>
      </w:r>
    </w:p>
    <w:p w14:paraId="46584514" w14:textId="77777777" w:rsidR="00AA5D8E" w:rsidRPr="00AA5D8E" w:rsidRDefault="00AA5D8E" w:rsidP="00AA5D8E">
      <w:pPr>
        <w:rPr>
          <w:rFonts w:ascii="Arial" w:hAnsi="Arial" w:cs="Arial"/>
          <w:sz w:val="24"/>
          <w:u w:val="single"/>
        </w:rPr>
      </w:pPr>
      <w:r w:rsidRPr="00AA5D8E">
        <w:rPr>
          <w:rFonts w:ascii="Arial" w:hAnsi="Arial" w:cs="Arial"/>
          <w:sz w:val="24"/>
          <w:u w:val="single"/>
        </w:rPr>
        <w:t>Timeline</w:t>
      </w:r>
    </w:p>
    <w:tbl>
      <w:tblPr>
        <w:tblStyle w:val="TableGrid"/>
        <w:tblW w:w="0" w:type="auto"/>
        <w:tblLook w:val="04A0" w:firstRow="1" w:lastRow="0" w:firstColumn="1" w:lastColumn="0" w:noHBand="0" w:noVBand="1"/>
      </w:tblPr>
      <w:tblGrid>
        <w:gridCol w:w="4390"/>
        <w:gridCol w:w="1984"/>
        <w:gridCol w:w="2410"/>
      </w:tblGrid>
      <w:tr w:rsidR="00AA5D8E" w:rsidRPr="00AF497A" w14:paraId="7F9545B8" w14:textId="77777777" w:rsidTr="009164E2">
        <w:tc>
          <w:tcPr>
            <w:tcW w:w="4390" w:type="dxa"/>
          </w:tcPr>
          <w:p w14:paraId="435EE9F4" w14:textId="77777777" w:rsidR="00AA5D8E" w:rsidRPr="00AF497A" w:rsidRDefault="00AA5D8E" w:rsidP="009164E2">
            <w:pPr>
              <w:rPr>
                <w:rFonts w:ascii="Arial" w:hAnsi="Arial" w:cs="Arial"/>
                <w:b/>
                <w:sz w:val="24"/>
              </w:rPr>
            </w:pPr>
            <w:r w:rsidRPr="00AF497A">
              <w:rPr>
                <w:rFonts w:ascii="Arial" w:hAnsi="Arial" w:cs="Arial"/>
                <w:b/>
                <w:sz w:val="24"/>
              </w:rPr>
              <w:t>Steps</w:t>
            </w:r>
          </w:p>
        </w:tc>
        <w:tc>
          <w:tcPr>
            <w:tcW w:w="1984" w:type="dxa"/>
          </w:tcPr>
          <w:p w14:paraId="2B421FBE" w14:textId="77777777" w:rsidR="00AA5D8E" w:rsidRPr="00AF497A" w:rsidRDefault="00AA5D8E" w:rsidP="009164E2">
            <w:pPr>
              <w:rPr>
                <w:rFonts w:ascii="Arial" w:hAnsi="Arial" w:cs="Arial"/>
                <w:b/>
                <w:sz w:val="24"/>
              </w:rPr>
            </w:pPr>
            <w:r w:rsidRPr="00AF497A">
              <w:rPr>
                <w:rFonts w:ascii="Arial" w:hAnsi="Arial" w:cs="Arial"/>
                <w:b/>
                <w:sz w:val="24"/>
              </w:rPr>
              <w:t>Working Days</w:t>
            </w:r>
          </w:p>
        </w:tc>
        <w:tc>
          <w:tcPr>
            <w:tcW w:w="2410" w:type="dxa"/>
          </w:tcPr>
          <w:p w14:paraId="22C8774B" w14:textId="77777777" w:rsidR="00AA5D8E" w:rsidRPr="00AF497A" w:rsidRDefault="00AA5D8E" w:rsidP="009164E2">
            <w:pPr>
              <w:rPr>
                <w:rFonts w:ascii="Arial" w:hAnsi="Arial" w:cs="Arial"/>
                <w:b/>
                <w:sz w:val="24"/>
              </w:rPr>
            </w:pPr>
          </w:p>
        </w:tc>
      </w:tr>
      <w:tr w:rsidR="00AA5D8E" w:rsidRPr="00AF497A" w14:paraId="58B3FE43" w14:textId="77777777" w:rsidTr="009164E2">
        <w:tc>
          <w:tcPr>
            <w:tcW w:w="8784" w:type="dxa"/>
            <w:gridSpan w:val="3"/>
            <w:shd w:val="clear" w:color="auto" w:fill="E7E6E6" w:themeFill="background2"/>
          </w:tcPr>
          <w:p w14:paraId="1CA09D01" w14:textId="77777777" w:rsidR="00AA5D8E" w:rsidRPr="00AF497A" w:rsidRDefault="00AA5D8E" w:rsidP="009164E2">
            <w:pPr>
              <w:rPr>
                <w:rFonts w:ascii="Arial" w:hAnsi="Arial" w:cs="Arial"/>
                <w:i/>
                <w:sz w:val="24"/>
              </w:rPr>
            </w:pPr>
            <w:proofErr w:type="gramStart"/>
            <w:r w:rsidRPr="00AF497A">
              <w:rPr>
                <w:rFonts w:ascii="Arial" w:hAnsi="Arial" w:cs="Arial"/>
                <w:i/>
                <w:sz w:val="24"/>
              </w:rPr>
              <w:t>60 day</w:t>
            </w:r>
            <w:proofErr w:type="gramEnd"/>
            <w:r w:rsidRPr="00AF497A">
              <w:rPr>
                <w:rFonts w:ascii="Arial" w:hAnsi="Arial" w:cs="Arial"/>
                <w:i/>
                <w:sz w:val="24"/>
              </w:rPr>
              <w:t xml:space="preserve"> reminder</w:t>
            </w:r>
          </w:p>
        </w:tc>
      </w:tr>
      <w:tr w:rsidR="00AA5D8E" w:rsidRPr="00AF497A" w14:paraId="53C8EA47" w14:textId="77777777" w:rsidTr="009164E2">
        <w:tc>
          <w:tcPr>
            <w:tcW w:w="4390" w:type="dxa"/>
          </w:tcPr>
          <w:p w14:paraId="0C2E3473" w14:textId="77777777" w:rsidR="00AA5D8E" w:rsidRPr="00AF497A" w:rsidRDefault="00AA5D8E" w:rsidP="009164E2">
            <w:pPr>
              <w:rPr>
                <w:rFonts w:ascii="Arial" w:hAnsi="Arial" w:cs="Arial"/>
                <w:sz w:val="24"/>
              </w:rPr>
            </w:pPr>
            <w:r w:rsidRPr="00AF497A">
              <w:rPr>
                <w:rFonts w:ascii="Arial" w:hAnsi="Arial" w:cs="Arial"/>
                <w:sz w:val="24"/>
              </w:rPr>
              <w:t>(Re)Write policy</w:t>
            </w:r>
          </w:p>
        </w:tc>
        <w:tc>
          <w:tcPr>
            <w:tcW w:w="1984" w:type="dxa"/>
          </w:tcPr>
          <w:p w14:paraId="639EC6AA" w14:textId="77777777" w:rsidR="00AA5D8E" w:rsidRPr="00AF497A" w:rsidRDefault="00AA5D8E" w:rsidP="009164E2">
            <w:pPr>
              <w:rPr>
                <w:rFonts w:ascii="Arial" w:hAnsi="Arial" w:cs="Arial"/>
                <w:sz w:val="24"/>
              </w:rPr>
            </w:pPr>
          </w:p>
        </w:tc>
        <w:tc>
          <w:tcPr>
            <w:tcW w:w="2410" w:type="dxa"/>
          </w:tcPr>
          <w:p w14:paraId="5D384C03" w14:textId="77777777" w:rsidR="00AA5D8E" w:rsidRPr="00AF497A" w:rsidRDefault="00AA5D8E" w:rsidP="009164E2">
            <w:pPr>
              <w:rPr>
                <w:rFonts w:ascii="Arial" w:hAnsi="Arial" w:cs="Arial"/>
                <w:sz w:val="24"/>
              </w:rPr>
            </w:pPr>
          </w:p>
        </w:tc>
      </w:tr>
      <w:tr w:rsidR="00AA5D8E" w:rsidRPr="00AF497A" w14:paraId="39215FA5" w14:textId="77777777" w:rsidTr="009164E2">
        <w:tc>
          <w:tcPr>
            <w:tcW w:w="4390" w:type="dxa"/>
          </w:tcPr>
          <w:p w14:paraId="5DD081CE" w14:textId="77777777" w:rsidR="00AA5D8E" w:rsidRPr="00AF497A" w:rsidRDefault="00AA5D8E" w:rsidP="009164E2">
            <w:pPr>
              <w:rPr>
                <w:rFonts w:ascii="Arial" w:hAnsi="Arial" w:cs="Arial"/>
                <w:sz w:val="24"/>
              </w:rPr>
            </w:pPr>
            <w:r w:rsidRPr="00AF497A">
              <w:rPr>
                <w:rFonts w:ascii="Arial" w:hAnsi="Arial" w:cs="Arial"/>
                <w:sz w:val="24"/>
              </w:rPr>
              <w:t>SLT sign off</w:t>
            </w:r>
          </w:p>
        </w:tc>
        <w:tc>
          <w:tcPr>
            <w:tcW w:w="1984" w:type="dxa"/>
          </w:tcPr>
          <w:p w14:paraId="231097C6" w14:textId="77777777" w:rsidR="00AA5D8E" w:rsidRPr="00AF497A" w:rsidRDefault="00AA5D8E" w:rsidP="009164E2">
            <w:pPr>
              <w:rPr>
                <w:rFonts w:ascii="Arial" w:hAnsi="Arial" w:cs="Arial"/>
                <w:sz w:val="24"/>
              </w:rPr>
            </w:pPr>
          </w:p>
        </w:tc>
        <w:tc>
          <w:tcPr>
            <w:tcW w:w="2410" w:type="dxa"/>
          </w:tcPr>
          <w:p w14:paraId="4E9B5BE6" w14:textId="77777777" w:rsidR="00AA5D8E" w:rsidRPr="00AF497A" w:rsidRDefault="00AA5D8E" w:rsidP="009164E2">
            <w:pPr>
              <w:rPr>
                <w:rFonts w:ascii="Arial" w:hAnsi="Arial" w:cs="Arial"/>
                <w:sz w:val="24"/>
              </w:rPr>
            </w:pPr>
          </w:p>
        </w:tc>
      </w:tr>
      <w:tr w:rsidR="00AA5D8E" w:rsidRPr="00AF497A" w14:paraId="6ACEAA44" w14:textId="77777777" w:rsidTr="009164E2">
        <w:tc>
          <w:tcPr>
            <w:tcW w:w="8784" w:type="dxa"/>
            <w:gridSpan w:val="3"/>
            <w:shd w:val="clear" w:color="auto" w:fill="E7E6E6" w:themeFill="background2"/>
          </w:tcPr>
          <w:p w14:paraId="505F15A8" w14:textId="77777777" w:rsidR="00AA5D8E" w:rsidRPr="00AF497A" w:rsidRDefault="00AA5D8E" w:rsidP="009164E2">
            <w:pPr>
              <w:rPr>
                <w:rFonts w:ascii="Arial" w:hAnsi="Arial" w:cs="Arial"/>
                <w:i/>
                <w:sz w:val="24"/>
              </w:rPr>
            </w:pPr>
            <w:proofErr w:type="gramStart"/>
            <w:r w:rsidRPr="00AF497A">
              <w:rPr>
                <w:rFonts w:ascii="Arial" w:hAnsi="Arial" w:cs="Arial"/>
                <w:i/>
                <w:sz w:val="24"/>
              </w:rPr>
              <w:t>30 day</w:t>
            </w:r>
            <w:proofErr w:type="gramEnd"/>
            <w:r w:rsidRPr="00AF497A">
              <w:rPr>
                <w:rFonts w:ascii="Arial" w:hAnsi="Arial" w:cs="Arial"/>
                <w:i/>
                <w:sz w:val="24"/>
              </w:rPr>
              <w:t xml:space="preserve"> reminder</w:t>
            </w:r>
          </w:p>
        </w:tc>
      </w:tr>
      <w:tr w:rsidR="00AA5D8E" w:rsidRPr="00AF497A" w14:paraId="7C9DD458" w14:textId="77777777" w:rsidTr="009164E2">
        <w:tc>
          <w:tcPr>
            <w:tcW w:w="4390" w:type="dxa"/>
          </w:tcPr>
          <w:p w14:paraId="1566E38C" w14:textId="77777777" w:rsidR="00AA5D8E" w:rsidRPr="00AF497A" w:rsidRDefault="00AA5D8E" w:rsidP="009164E2">
            <w:pPr>
              <w:rPr>
                <w:rFonts w:ascii="Arial" w:hAnsi="Arial" w:cs="Arial"/>
                <w:sz w:val="24"/>
              </w:rPr>
            </w:pPr>
            <w:r w:rsidRPr="00AF497A">
              <w:rPr>
                <w:rFonts w:ascii="Arial" w:hAnsi="Arial" w:cs="Arial"/>
                <w:sz w:val="24"/>
              </w:rPr>
              <w:t>Corporation sign off (if required)</w:t>
            </w:r>
          </w:p>
        </w:tc>
        <w:tc>
          <w:tcPr>
            <w:tcW w:w="1984" w:type="dxa"/>
          </w:tcPr>
          <w:p w14:paraId="27343A9E" w14:textId="77777777" w:rsidR="00AA5D8E" w:rsidRPr="00AF497A" w:rsidRDefault="00AA5D8E" w:rsidP="009164E2">
            <w:pPr>
              <w:rPr>
                <w:rFonts w:ascii="Arial" w:hAnsi="Arial" w:cs="Arial"/>
                <w:sz w:val="24"/>
              </w:rPr>
            </w:pPr>
          </w:p>
        </w:tc>
        <w:tc>
          <w:tcPr>
            <w:tcW w:w="2410" w:type="dxa"/>
          </w:tcPr>
          <w:p w14:paraId="19B98130" w14:textId="77777777" w:rsidR="00AA5D8E" w:rsidRPr="00AF497A" w:rsidRDefault="00AA5D8E" w:rsidP="009164E2">
            <w:pPr>
              <w:rPr>
                <w:rFonts w:ascii="Arial" w:hAnsi="Arial" w:cs="Arial"/>
                <w:sz w:val="24"/>
              </w:rPr>
            </w:pPr>
          </w:p>
        </w:tc>
      </w:tr>
      <w:tr w:rsidR="00AA5D8E" w:rsidRPr="00AF497A" w14:paraId="56F3B982" w14:textId="77777777" w:rsidTr="009164E2">
        <w:tc>
          <w:tcPr>
            <w:tcW w:w="4390" w:type="dxa"/>
          </w:tcPr>
          <w:p w14:paraId="4DE81FDD" w14:textId="77777777" w:rsidR="00AA5D8E" w:rsidRPr="00AF497A" w:rsidRDefault="00AA5D8E" w:rsidP="009164E2">
            <w:pPr>
              <w:rPr>
                <w:rFonts w:ascii="Arial" w:hAnsi="Arial" w:cs="Arial"/>
                <w:sz w:val="24"/>
              </w:rPr>
            </w:pPr>
            <w:r w:rsidRPr="00AF497A">
              <w:rPr>
                <w:rFonts w:ascii="Arial" w:hAnsi="Arial" w:cs="Arial"/>
                <w:sz w:val="24"/>
              </w:rPr>
              <w:t>Trade Union sign off</w:t>
            </w:r>
          </w:p>
        </w:tc>
        <w:tc>
          <w:tcPr>
            <w:tcW w:w="1984" w:type="dxa"/>
          </w:tcPr>
          <w:p w14:paraId="5D1B50B4" w14:textId="77777777" w:rsidR="00AA5D8E" w:rsidRPr="00AF497A" w:rsidRDefault="00AA5D8E" w:rsidP="009164E2">
            <w:pPr>
              <w:rPr>
                <w:rFonts w:ascii="Arial" w:hAnsi="Arial" w:cs="Arial"/>
                <w:sz w:val="24"/>
              </w:rPr>
            </w:pPr>
          </w:p>
        </w:tc>
        <w:tc>
          <w:tcPr>
            <w:tcW w:w="2410" w:type="dxa"/>
          </w:tcPr>
          <w:p w14:paraId="7BF3E70C" w14:textId="77777777" w:rsidR="00AA5D8E" w:rsidRPr="00AF497A" w:rsidRDefault="00AA5D8E" w:rsidP="009164E2">
            <w:pPr>
              <w:rPr>
                <w:rFonts w:ascii="Arial" w:hAnsi="Arial" w:cs="Arial"/>
                <w:sz w:val="24"/>
              </w:rPr>
            </w:pPr>
          </w:p>
        </w:tc>
      </w:tr>
      <w:tr w:rsidR="00AA5D8E" w:rsidRPr="00AF497A" w14:paraId="15CA4B10" w14:textId="77777777" w:rsidTr="009164E2">
        <w:tc>
          <w:tcPr>
            <w:tcW w:w="4390" w:type="dxa"/>
          </w:tcPr>
          <w:p w14:paraId="5F209DB2" w14:textId="77777777" w:rsidR="00AA5D8E" w:rsidRPr="00AF497A" w:rsidRDefault="00AA5D8E" w:rsidP="009164E2">
            <w:pPr>
              <w:rPr>
                <w:rFonts w:ascii="Arial" w:hAnsi="Arial" w:cs="Arial"/>
                <w:sz w:val="24"/>
              </w:rPr>
            </w:pPr>
            <w:r w:rsidRPr="00AF497A">
              <w:rPr>
                <w:rFonts w:ascii="Arial" w:hAnsi="Arial" w:cs="Arial"/>
                <w:sz w:val="24"/>
              </w:rPr>
              <w:t>Equality Impact Assessment</w:t>
            </w:r>
          </w:p>
        </w:tc>
        <w:tc>
          <w:tcPr>
            <w:tcW w:w="1984" w:type="dxa"/>
          </w:tcPr>
          <w:p w14:paraId="014E9DF8" w14:textId="77777777" w:rsidR="00AA5D8E" w:rsidRPr="00AF497A" w:rsidRDefault="00AA5D8E" w:rsidP="009164E2">
            <w:pPr>
              <w:rPr>
                <w:rFonts w:ascii="Arial" w:hAnsi="Arial" w:cs="Arial"/>
                <w:sz w:val="24"/>
              </w:rPr>
            </w:pPr>
          </w:p>
        </w:tc>
        <w:tc>
          <w:tcPr>
            <w:tcW w:w="2410" w:type="dxa"/>
          </w:tcPr>
          <w:p w14:paraId="400EE093" w14:textId="77777777" w:rsidR="00AA5D8E" w:rsidRPr="00AF497A" w:rsidRDefault="00AA5D8E" w:rsidP="009164E2">
            <w:pPr>
              <w:rPr>
                <w:rFonts w:ascii="Arial" w:hAnsi="Arial" w:cs="Arial"/>
                <w:sz w:val="24"/>
              </w:rPr>
            </w:pPr>
          </w:p>
        </w:tc>
      </w:tr>
      <w:tr w:rsidR="00AA5D8E" w:rsidRPr="00AF497A" w14:paraId="16CE8872" w14:textId="77777777" w:rsidTr="009164E2">
        <w:tc>
          <w:tcPr>
            <w:tcW w:w="8784" w:type="dxa"/>
            <w:gridSpan w:val="3"/>
            <w:shd w:val="clear" w:color="auto" w:fill="E7E6E6" w:themeFill="background2"/>
          </w:tcPr>
          <w:p w14:paraId="0CAE53B9" w14:textId="77777777" w:rsidR="00AA5D8E" w:rsidRPr="00AF497A" w:rsidRDefault="00AA5D8E" w:rsidP="009164E2">
            <w:pPr>
              <w:rPr>
                <w:rFonts w:ascii="Arial" w:hAnsi="Arial" w:cs="Arial"/>
                <w:i/>
                <w:sz w:val="24"/>
              </w:rPr>
            </w:pPr>
            <w:proofErr w:type="gramStart"/>
            <w:r w:rsidRPr="00AF497A">
              <w:rPr>
                <w:rFonts w:ascii="Arial" w:hAnsi="Arial" w:cs="Arial"/>
                <w:i/>
                <w:sz w:val="24"/>
              </w:rPr>
              <w:t>14 day</w:t>
            </w:r>
            <w:proofErr w:type="gramEnd"/>
            <w:r w:rsidRPr="00AF497A">
              <w:rPr>
                <w:rFonts w:ascii="Arial" w:hAnsi="Arial" w:cs="Arial"/>
                <w:i/>
                <w:sz w:val="24"/>
              </w:rPr>
              <w:t xml:space="preserve"> reminder</w:t>
            </w:r>
          </w:p>
        </w:tc>
      </w:tr>
      <w:tr w:rsidR="00AA5D8E" w:rsidRPr="00AF497A" w14:paraId="2F881839" w14:textId="77777777" w:rsidTr="009164E2">
        <w:tc>
          <w:tcPr>
            <w:tcW w:w="4390" w:type="dxa"/>
          </w:tcPr>
          <w:p w14:paraId="0C5545A6" w14:textId="77777777" w:rsidR="00AA5D8E" w:rsidRPr="00AF497A" w:rsidRDefault="00AA5D8E" w:rsidP="009164E2">
            <w:pPr>
              <w:rPr>
                <w:rFonts w:ascii="Arial" w:hAnsi="Arial" w:cs="Arial"/>
                <w:sz w:val="24"/>
              </w:rPr>
            </w:pPr>
            <w:r w:rsidRPr="00AF497A">
              <w:rPr>
                <w:rFonts w:ascii="Arial" w:hAnsi="Arial" w:cs="Arial"/>
                <w:sz w:val="24"/>
              </w:rPr>
              <w:t>Final adjustments</w:t>
            </w:r>
            <w:r>
              <w:rPr>
                <w:rFonts w:ascii="Arial" w:hAnsi="Arial" w:cs="Arial"/>
                <w:sz w:val="24"/>
              </w:rPr>
              <w:t xml:space="preserve"> by Quality</w:t>
            </w:r>
          </w:p>
        </w:tc>
        <w:tc>
          <w:tcPr>
            <w:tcW w:w="1984" w:type="dxa"/>
          </w:tcPr>
          <w:p w14:paraId="3E5DA8AD" w14:textId="77777777" w:rsidR="00AA5D8E" w:rsidRPr="00AF497A" w:rsidRDefault="00AA5D8E" w:rsidP="009164E2">
            <w:pPr>
              <w:rPr>
                <w:rFonts w:ascii="Arial" w:hAnsi="Arial" w:cs="Arial"/>
                <w:sz w:val="24"/>
              </w:rPr>
            </w:pPr>
          </w:p>
        </w:tc>
        <w:tc>
          <w:tcPr>
            <w:tcW w:w="2410" w:type="dxa"/>
          </w:tcPr>
          <w:p w14:paraId="2A1CD79B" w14:textId="77777777" w:rsidR="00AA5D8E" w:rsidRPr="00AF497A" w:rsidRDefault="00AA5D8E" w:rsidP="009164E2">
            <w:pPr>
              <w:rPr>
                <w:rFonts w:ascii="Arial" w:hAnsi="Arial" w:cs="Arial"/>
                <w:sz w:val="24"/>
              </w:rPr>
            </w:pPr>
          </w:p>
        </w:tc>
      </w:tr>
      <w:tr w:rsidR="00AA5D8E" w:rsidRPr="00AF497A" w14:paraId="54F9A7CF" w14:textId="77777777" w:rsidTr="009164E2">
        <w:tc>
          <w:tcPr>
            <w:tcW w:w="4390" w:type="dxa"/>
          </w:tcPr>
          <w:p w14:paraId="1315FE0E" w14:textId="77777777" w:rsidR="00AA5D8E" w:rsidRPr="00AF497A" w:rsidRDefault="00AA5D8E" w:rsidP="009164E2">
            <w:pPr>
              <w:rPr>
                <w:rFonts w:ascii="Arial" w:hAnsi="Arial" w:cs="Arial"/>
                <w:sz w:val="24"/>
              </w:rPr>
            </w:pPr>
            <w:r w:rsidRPr="00AF497A">
              <w:rPr>
                <w:rFonts w:ascii="Arial" w:hAnsi="Arial" w:cs="Arial"/>
                <w:sz w:val="24"/>
              </w:rPr>
              <w:t>Policy active on all platforms</w:t>
            </w:r>
          </w:p>
        </w:tc>
        <w:tc>
          <w:tcPr>
            <w:tcW w:w="1984" w:type="dxa"/>
          </w:tcPr>
          <w:p w14:paraId="4DC00D2B" w14:textId="77777777" w:rsidR="00AA5D8E" w:rsidRPr="00AF497A" w:rsidRDefault="00AA5D8E" w:rsidP="009164E2">
            <w:pPr>
              <w:rPr>
                <w:rFonts w:ascii="Arial" w:hAnsi="Arial" w:cs="Arial"/>
                <w:sz w:val="24"/>
              </w:rPr>
            </w:pPr>
          </w:p>
        </w:tc>
        <w:tc>
          <w:tcPr>
            <w:tcW w:w="2410" w:type="dxa"/>
          </w:tcPr>
          <w:p w14:paraId="5BC5F94B" w14:textId="77777777" w:rsidR="00AA5D8E" w:rsidRPr="00AF497A" w:rsidRDefault="00AA5D8E" w:rsidP="009164E2">
            <w:pPr>
              <w:rPr>
                <w:rFonts w:ascii="Arial" w:hAnsi="Arial" w:cs="Arial"/>
                <w:sz w:val="24"/>
              </w:rPr>
            </w:pPr>
          </w:p>
        </w:tc>
      </w:tr>
    </w:tbl>
    <w:p w14:paraId="08A789D1" w14:textId="77777777" w:rsidR="00AA5D8E" w:rsidRDefault="00AA5D8E" w:rsidP="00AA5D8E">
      <w:pPr>
        <w:spacing w:before="240"/>
        <w:rPr>
          <w:rFonts w:ascii="Arial" w:hAnsi="Arial" w:cs="Arial"/>
          <w:sz w:val="24"/>
        </w:rPr>
      </w:pPr>
      <w:r w:rsidRPr="00D74B46">
        <w:rPr>
          <w:rFonts w:ascii="Arial" w:hAnsi="Arial" w:cs="Arial"/>
          <w:sz w:val="24"/>
        </w:rPr>
        <w:t>These</w:t>
      </w:r>
      <w:r>
        <w:rPr>
          <w:rFonts w:ascii="Arial" w:hAnsi="Arial" w:cs="Arial"/>
          <w:sz w:val="24"/>
        </w:rPr>
        <w:t xml:space="preserve"> timings are approximate and are intended to be a guideline. If your policy needs Corporation Board sign off please contact the Clerk to the Corporation Fatema Hussein for dates to submit your policy </w:t>
      </w:r>
      <w:r w:rsidR="005D5922">
        <w:rPr>
          <w:rFonts w:ascii="Arial" w:hAnsi="Arial" w:cs="Arial"/>
          <w:sz w:val="24"/>
        </w:rPr>
        <w:t xml:space="preserve">to the board </w:t>
      </w:r>
      <w:r>
        <w:rPr>
          <w:rFonts w:ascii="Arial" w:hAnsi="Arial" w:cs="Arial"/>
          <w:sz w:val="24"/>
        </w:rPr>
        <w:t xml:space="preserve">for discussion. </w:t>
      </w:r>
    </w:p>
    <w:p w14:paraId="1E5ED3B2" w14:textId="77777777" w:rsidR="00AA5D8E" w:rsidRDefault="00AA5D8E" w:rsidP="00AA5D8E">
      <w:pPr>
        <w:spacing w:before="240"/>
        <w:rPr>
          <w:rFonts w:ascii="Arial" w:hAnsi="Arial" w:cs="Arial"/>
          <w:sz w:val="24"/>
        </w:rPr>
      </w:pPr>
    </w:p>
    <w:p w14:paraId="36EC130E" w14:textId="77777777" w:rsidR="00306125" w:rsidRPr="00AA5D8E" w:rsidRDefault="00AA5D8E" w:rsidP="00AA5D8E">
      <w:pPr>
        <w:spacing w:before="240"/>
        <w:rPr>
          <w:rFonts w:ascii="Arial" w:hAnsi="Arial" w:cs="Arial"/>
          <w:sz w:val="24"/>
          <w:u w:val="single"/>
        </w:rPr>
      </w:pPr>
      <w:r w:rsidRPr="002344E6">
        <w:rPr>
          <w:rFonts w:ascii="Arial" w:hAnsi="Arial" w:cs="Arial"/>
          <w:noProof/>
          <w:sz w:val="24"/>
          <w:u w:val="single"/>
        </w:rPr>
        <w:lastRenderedPageBreak/>
        <w:drawing>
          <wp:anchor distT="0" distB="0" distL="114300" distR="114300" simplePos="0" relativeHeight="251661312" behindDoc="0" locked="0" layoutInCell="1" allowOverlap="1" wp14:anchorId="6D6F4F8A" wp14:editId="624B62C2">
            <wp:simplePos x="0" y="0"/>
            <wp:positionH relativeFrom="margin">
              <wp:posOffset>721360</wp:posOffset>
            </wp:positionH>
            <wp:positionV relativeFrom="margin">
              <wp:posOffset>177800</wp:posOffset>
            </wp:positionV>
            <wp:extent cx="5006975" cy="8943975"/>
            <wp:effectExtent l="0" t="0" r="317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icy flowchart.png"/>
                    <pic:cNvPicPr/>
                  </pic:nvPicPr>
                  <pic:blipFill>
                    <a:blip r:embed="rId11">
                      <a:extLst>
                        <a:ext uri="{28A0092B-C50C-407E-A947-70E740481C1C}">
                          <a14:useLocalDpi xmlns:a14="http://schemas.microsoft.com/office/drawing/2010/main" val="0"/>
                        </a:ext>
                      </a:extLst>
                    </a:blip>
                    <a:stretch>
                      <a:fillRect/>
                    </a:stretch>
                  </pic:blipFill>
                  <pic:spPr>
                    <a:xfrm>
                      <a:off x="0" y="0"/>
                      <a:ext cx="5006975" cy="8943975"/>
                    </a:xfrm>
                    <a:prstGeom prst="rect">
                      <a:avLst/>
                    </a:prstGeom>
                  </pic:spPr>
                </pic:pic>
              </a:graphicData>
            </a:graphic>
            <wp14:sizeRelH relativeFrom="margin">
              <wp14:pctWidth>0</wp14:pctWidth>
            </wp14:sizeRelH>
            <wp14:sizeRelV relativeFrom="margin">
              <wp14:pctHeight>0</wp14:pctHeight>
            </wp14:sizeRelV>
          </wp:anchor>
        </w:drawing>
      </w:r>
      <w:r w:rsidRPr="002344E6">
        <w:rPr>
          <w:rFonts w:ascii="Arial" w:hAnsi="Arial" w:cs="Arial"/>
          <w:sz w:val="24"/>
          <w:u w:val="single"/>
        </w:rPr>
        <w:t>Policy Flowchar</w:t>
      </w:r>
      <w:r>
        <w:rPr>
          <w:rFonts w:ascii="Arial" w:hAnsi="Arial" w:cs="Arial"/>
          <w:sz w:val="24"/>
          <w:u w:val="single"/>
        </w:rPr>
        <w:t>t</w:t>
      </w:r>
    </w:p>
    <w:sectPr w:rsidR="00306125" w:rsidRPr="00AA5D8E" w:rsidSect="00C822A0">
      <w:footerReference w:type="default" r:id="rId12"/>
      <w:headerReference w:type="first" r:id="rId13"/>
      <w:pgSz w:w="11906" w:h="16838" w:code="9"/>
      <w:pgMar w:top="1247" w:right="1247" w:bottom="1247"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098BA" w14:textId="77777777" w:rsidR="00197137" w:rsidRDefault="00197137" w:rsidP="00C822A0">
      <w:pPr>
        <w:spacing w:after="0" w:line="240" w:lineRule="auto"/>
      </w:pPr>
      <w:r>
        <w:separator/>
      </w:r>
    </w:p>
  </w:endnote>
  <w:endnote w:type="continuationSeparator" w:id="0">
    <w:p w14:paraId="7BCAA09E" w14:textId="77777777" w:rsidR="00197137" w:rsidRDefault="00197137" w:rsidP="00C82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6F5F9" w14:textId="77777777" w:rsidR="00C822A0" w:rsidRPr="00F8449F" w:rsidRDefault="00C822A0" w:rsidP="00C822A0">
    <w:pPr>
      <w:pStyle w:val="Body"/>
      <w:tabs>
        <w:tab w:val="clear" w:pos="4535"/>
      </w:tabs>
    </w:pPr>
    <w:r>
      <w:rPr>
        <w:color w:val="1B8FD5"/>
        <w:sz w:val="20"/>
        <w:szCs w:val="20"/>
      </w:rPr>
      <w:tab/>
    </w:r>
    <w:r w:rsidRPr="00C822A0">
      <w:rPr>
        <w:sz w:val="20"/>
        <w:szCs w:val="20"/>
      </w:rPr>
      <w:t>Page |</w:t>
    </w:r>
    <w:r>
      <w:rPr>
        <w:color w:val="1B8FD5"/>
        <w:sz w:val="20"/>
        <w:szCs w:val="20"/>
      </w:rPr>
      <w:t xml:space="preserve"> </w:t>
    </w:r>
    <w:r w:rsidRPr="004E3FD9">
      <w:rPr>
        <w:color w:val="000000" w:themeColor="text1"/>
        <w:sz w:val="20"/>
        <w:szCs w:val="20"/>
      </w:rPr>
      <w:fldChar w:fldCharType="begin"/>
    </w:r>
    <w:r w:rsidRPr="004E3FD9">
      <w:rPr>
        <w:color w:val="000000" w:themeColor="text1"/>
        <w:sz w:val="20"/>
        <w:szCs w:val="20"/>
      </w:rPr>
      <w:instrText xml:space="preserve"> PAGE   \* MERGEFORMAT </w:instrText>
    </w:r>
    <w:r w:rsidRPr="004E3FD9">
      <w:rPr>
        <w:color w:val="000000" w:themeColor="text1"/>
        <w:sz w:val="20"/>
        <w:szCs w:val="20"/>
      </w:rPr>
      <w:fldChar w:fldCharType="separate"/>
    </w:r>
    <w:r w:rsidR="00704971" w:rsidRPr="004E3FD9">
      <w:rPr>
        <w:noProof/>
        <w:color w:val="000000" w:themeColor="text1"/>
        <w:sz w:val="20"/>
        <w:szCs w:val="20"/>
      </w:rPr>
      <w:t>2</w:t>
    </w:r>
    <w:r w:rsidRPr="004E3FD9">
      <w:rPr>
        <w:noProof/>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A19EB" w14:textId="77777777" w:rsidR="00197137" w:rsidRDefault="00197137" w:rsidP="00C822A0">
      <w:pPr>
        <w:spacing w:after="0" w:line="240" w:lineRule="auto"/>
      </w:pPr>
      <w:r>
        <w:separator/>
      </w:r>
    </w:p>
  </w:footnote>
  <w:footnote w:type="continuationSeparator" w:id="0">
    <w:p w14:paraId="25A61BBC" w14:textId="77777777" w:rsidR="00197137" w:rsidRDefault="00197137" w:rsidP="00C822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D9501" w14:textId="77777777" w:rsidR="00A95997" w:rsidRDefault="00F5634A">
    <w:pPr>
      <w:pStyle w:val="Header"/>
    </w:pPr>
    <w:r>
      <w:rPr>
        <w:noProof/>
      </w:rPr>
      <w:drawing>
        <wp:anchor distT="0" distB="0" distL="114300" distR="114300" simplePos="0" relativeHeight="251658240" behindDoc="1" locked="0" layoutInCell="1" allowOverlap="1" wp14:anchorId="75456376" wp14:editId="02059AFC">
          <wp:simplePos x="0" y="0"/>
          <wp:positionH relativeFrom="column">
            <wp:posOffset>-803910</wp:posOffset>
          </wp:positionH>
          <wp:positionV relativeFrom="paragraph">
            <wp:posOffset>-442595</wp:posOffset>
          </wp:positionV>
          <wp:extent cx="7563600" cy="106920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4E8F"/>
    <w:multiLevelType w:val="multilevel"/>
    <w:tmpl w:val="BCF46A70"/>
    <w:lvl w:ilvl="0">
      <w:start w:val="1"/>
      <w:numFmt w:val="decimal"/>
      <w:pStyle w:val="Heading3"/>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D20F90"/>
    <w:multiLevelType w:val="hybridMultilevel"/>
    <w:tmpl w:val="5D782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A50A4B"/>
    <w:multiLevelType w:val="hybridMultilevel"/>
    <w:tmpl w:val="1B026516"/>
    <w:lvl w:ilvl="0" w:tplc="60041146">
      <w:start w:val="1"/>
      <w:numFmt w:val="bullet"/>
      <w:lvlText w:val=""/>
      <w:lvlJc w:val="left"/>
      <w:pPr>
        <w:ind w:left="720" w:hanging="360"/>
      </w:pPr>
    </w:lvl>
    <w:lvl w:ilvl="1" w:tplc="1F2C33F0">
      <w:start w:val="1"/>
      <w:numFmt w:val="decimal"/>
      <w:lvlText w:val="%2."/>
      <w:lvlJc w:val="left"/>
      <w:pPr>
        <w:ind w:left="1440" w:hanging="360"/>
      </w:pPr>
    </w:lvl>
    <w:lvl w:ilvl="2" w:tplc="D4C4E37E">
      <w:start w:val="1"/>
      <w:numFmt w:val="lowerRoman"/>
      <w:lvlText w:val="%3."/>
      <w:lvlJc w:val="right"/>
      <w:pPr>
        <w:ind w:left="2160" w:hanging="180"/>
      </w:pPr>
    </w:lvl>
    <w:lvl w:ilvl="3" w:tplc="F6EC75D6">
      <w:start w:val="1"/>
      <w:numFmt w:val="decimal"/>
      <w:lvlText w:val="%4."/>
      <w:lvlJc w:val="left"/>
      <w:pPr>
        <w:ind w:left="2880" w:hanging="360"/>
      </w:pPr>
    </w:lvl>
    <w:lvl w:ilvl="4" w:tplc="12C0AECA">
      <w:start w:val="1"/>
      <w:numFmt w:val="lowerLetter"/>
      <w:lvlText w:val="%5."/>
      <w:lvlJc w:val="left"/>
      <w:pPr>
        <w:ind w:left="3600" w:hanging="360"/>
      </w:pPr>
    </w:lvl>
    <w:lvl w:ilvl="5" w:tplc="136431F8">
      <w:start w:val="1"/>
      <w:numFmt w:val="lowerRoman"/>
      <w:lvlText w:val="%6."/>
      <w:lvlJc w:val="right"/>
      <w:pPr>
        <w:ind w:left="4320" w:hanging="180"/>
      </w:pPr>
    </w:lvl>
    <w:lvl w:ilvl="6" w:tplc="8474E646">
      <w:start w:val="1"/>
      <w:numFmt w:val="decimal"/>
      <w:lvlText w:val="%7."/>
      <w:lvlJc w:val="left"/>
      <w:pPr>
        <w:ind w:left="5040" w:hanging="360"/>
      </w:pPr>
    </w:lvl>
    <w:lvl w:ilvl="7" w:tplc="8A1602E2">
      <w:start w:val="1"/>
      <w:numFmt w:val="lowerLetter"/>
      <w:lvlText w:val="%8."/>
      <w:lvlJc w:val="left"/>
      <w:pPr>
        <w:ind w:left="5760" w:hanging="360"/>
      </w:pPr>
    </w:lvl>
    <w:lvl w:ilvl="8" w:tplc="1430E7EE">
      <w:start w:val="1"/>
      <w:numFmt w:val="lowerRoman"/>
      <w:lvlText w:val="%9."/>
      <w:lvlJc w:val="right"/>
      <w:pPr>
        <w:ind w:left="6480" w:hanging="180"/>
      </w:pPr>
    </w:lvl>
  </w:abstractNum>
  <w:abstractNum w:abstractNumId="3" w15:restartNumberingAfterBreak="0">
    <w:nsid w:val="1C14635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CBF1200"/>
    <w:multiLevelType w:val="hybridMultilevel"/>
    <w:tmpl w:val="57445968"/>
    <w:lvl w:ilvl="0" w:tplc="4E2681BA">
      <w:start w:val="1"/>
      <w:numFmt w:val="bullet"/>
      <w:lvlText w:val=""/>
      <w:lvlJc w:val="left"/>
      <w:pPr>
        <w:ind w:left="720" w:hanging="360"/>
      </w:pPr>
      <w:rPr>
        <w:rFonts w:ascii="Symbol" w:hAnsi="Symbol" w:hint="default"/>
      </w:rPr>
    </w:lvl>
    <w:lvl w:ilvl="1" w:tplc="2618D3B8">
      <w:start w:val="1"/>
      <w:numFmt w:val="bullet"/>
      <w:lvlText w:val="o"/>
      <w:lvlJc w:val="left"/>
      <w:pPr>
        <w:ind w:left="1440" w:hanging="360"/>
      </w:pPr>
      <w:rPr>
        <w:rFonts w:ascii="Courier New" w:hAnsi="Courier New" w:hint="default"/>
      </w:rPr>
    </w:lvl>
    <w:lvl w:ilvl="2" w:tplc="ECBA4D50">
      <w:start w:val="1"/>
      <w:numFmt w:val="bullet"/>
      <w:lvlText w:val=""/>
      <w:lvlJc w:val="left"/>
      <w:pPr>
        <w:ind w:left="2160" w:hanging="360"/>
      </w:pPr>
      <w:rPr>
        <w:rFonts w:ascii="Wingdings" w:hAnsi="Wingdings" w:hint="default"/>
      </w:rPr>
    </w:lvl>
    <w:lvl w:ilvl="3" w:tplc="647EAE92">
      <w:start w:val="1"/>
      <w:numFmt w:val="bullet"/>
      <w:lvlText w:val=""/>
      <w:lvlJc w:val="left"/>
      <w:pPr>
        <w:ind w:left="2880" w:hanging="360"/>
      </w:pPr>
      <w:rPr>
        <w:rFonts w:ascii="Symbol" w:hAnsi="Symbol" w:hint="default"/>
      </w:rPr>
    </w:lvl>
    <w:lvl w:ilvl="4" w:tplc="81C86A3E">
      <w:start w:val="1"/>
      <w:numFmt w:val="bullet"/>
      <w:lvlText w:val="o"/>
      <w:lvlJc w:val="left"/>
      <w:pPr>
        <w:ind w:left="3600" w:hanging="360"/>
      </w:pPr>
      <w:rPr>
        <w:rFonts w:ascii="Courier New" w:hAnsi="Courier New" w:hint="default"/>
      </w:rPr>
    </w:lvl>
    <w:lvl w:ilvl="5" w:tplc="27847382">
      <w:start w:val="1"/>
      <w:numFmt w:val="bullet"/>
      <w:lvlText w:val=""/>
      <w:lvlJc w:val="left"/>
      <w:pPr>
        <w:ind w:left="4320" w:hanging="360"/>
      </w:pPr>
      <w:rPr>
        <w:rFonts w:ascii="Wingdings" w:hAnsi="Wingdings" w:hint="default"/>
      </w:rPr>
    </w:lvl>
    <w:lvl w:ilvl="6" w:tplc="DB2265FC">
      <w:start w:val="1"/>
      <w:numFmt w:val="bullet"/>
      <w:lvlText w:val=""/>
      <w:lvlJc w:val="left"/>
      <w:pPr>
        <w:ind w:left="5040" w:hanging="360"/>
      </w:pPr>
      <w:rPr>
        <w:rFonts w:ascii="Symbol" w:hAnsi="Symbol" w:hint="default"/>
      </w:rPr>
    </w:lvl>
    <w:lvl w:ilvl="7" w:tplc="013EE120">
      <w:start w:val="1"/>
      <w:numFmt w:val="bullet"/>
      <w:lvlText w:val="o"/>
      <w:lvlJc w:val="left"/>
      <w:pPr>
        <w:ind w:left="5760" w:hanging="360"/>
      </w:pPr>
      <w:rPr>
        <w:rFonts w:ascii="Courier New" w:hAnsi="Courier New" w:hint="default"/>
      </w:rPr>
    </w:lvl>
    <w:lvl w:ilvl="8" w:tplc="39A0F6A8">
      <w:start w:val="1"/>
      <w:numFmt w:val="bullet"/>
      <w:lvlText w:val=""/>
      <w:lvlJc w:val="left"/>
      <w:pPr>
        <w:ind w:left="6480" w:hanging="360"/>
      </w:pPr>
      <w:rPr>
        <w:rFonts w:ascii="Wingdings" w:hAnsi="Wingdings" w:hint="default"/>
      </w:rPr>
    </w:lvl>
  </w:abstractNum>
  <w:abstractNum w:abstractNumId="5" w15:restartNumberingAfterBreak="0">
    <w:nsid w:val="2457567D"/>
    <w:multiLevelType w:val="hybridMultilevel"/>
    <w:tmpl w:val="84F405D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7426EE"/>
    <w:multiLevelType w:val="hybridMultilevel"/>
    <w:tmpl w:val="5B9E2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FA7D68"/>
    <w:multiLevelType w:val="hybridMultilevel"/>
    <w:tmpl w:val="B39E2E86"/>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457778"/>
    <w:multiLevelType w:val="hybridMultilevel"/>
    <w:tmpl w:val="B9EAC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2978C9"/>
    <w:multiLevelType w:val="hybridMultilevel"/>
    <w:tmpl w:val="04185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DB21FF"/>
    <w:multiLevelType w:val="hybridMultilevel"/>
    <w:tmpl w:val="F2DEEAA0"/>
    <w:lvl w:ilvl="0" w:tplc="8D56B5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F66B11"/>
    <w:multiLevelType w:val="hybridMultilevel"/>
    <w:tmpl w:val="50C86B1A"/>
    <w:lvl w:ilvl="0" w:tplc="55841DBC">
      <w:start w:val="1"/>
      <w:numFmt w:val="bullet"/>
      <w:lvlText w:val=""/>
      <w:lvlJc w:val="left"/>
      <w:pPr>
        <w:ind w:left="720" w:hanging="360"/>
      </w:pPr>
      <w:rPr>
        <w:rFonts w:ascii="Symbol" w:hAnsi="Symbol" w:hint="default"/>
      </w:rPr>
    </w:lvl>
    <w:lvl w:ilvl="1" w:tplc="055CD99A">
      <w:start w:val="1"/>
      <w:numFmt w:val="bullet"/>
      <w:lvlText w:val="o"/>
      <w:lvlJc w:val="left"/>
      <w:pPr>
        <w:ind w:left="1440" w:hanging="360"/>
      </w:pPr>
      <w:rPr>
        <w:rFonts w:ascii="Courier New" w:hAnsi="Courier New" w:hint="default"/>
      </w:rPr>
    </w:lvl>
    <w:lvl w:ilvl="2" w:tplc="82DCC8C0">
      <w:start w:val="1"/>
      <w:numFmt w:val="bullet"/>
      <w:lvlText w:val=""/>
      <w:lvlJc w:val="left"/>
      <w:pPr>
        <w:ind w:left="2160" w:hanging="360"/>
      </w:pPr>
      <w:rPr>
        <w:rFonts w:ascii="Wingdings" w:hAnsi="Wingdings" w:hint="default"/>
      </w:rPr>
    </w:lvl>
    <w:lvl w:ilvl="3" w:tplc="0A56E26A">
      <w:start w:val="1"/>
      <w:numFmt w:val="bullet"/>
      <w:lvlText w:val=""/>
      <w:lvlJc w:val="left"/>
      <w:pPr>
        <w:ind w:left="2880" w:hanging="360"/>
      </w:pPr>
      <w:rPr>
        <w:rFonts w:ascii="Symbol" w:hAnsi="Symbol" w:hint="default"/>
      </w:rPr>
    </w:lvl>
    <w:lvl w:ilvl="4" w:tplc="A5DC5DC0">
      <w:start w:val="1"/>
      <w:numFmt w:val="bullet"/>
      <w:lvlText w:val="o"/>
      <w:lvlJc w:val="left"/>
      <w:pPr>
        <w:ind w:left="3600" w:hanging="360"/>
      </w:pPr>
      <w:rPr>
        <w:rFonts w:ascii="Courier New" w:hAnsi="Courier New" w:hint="default"/>
      </w:rPr>
    </w:lvl>
    <w:lvl w:ilvl="5" w:tplc="E6F047A6">
      <w:start w:val="1"/>
      <w:numFmt w:val="bullet"/>
      <w:lvlText w:val=""/>
      <w:lvlJc w:val="left"/>
      <w:pPr>
        <w:ind w:left="4320" w:hanging="360"/>
      </w:pPr>
      <w:rPr>
        <w:rFonts w:ascii="Wingdings" w:hAnsi="Wingdings" w:hint="default"/>
      </w:rPr>
    </w:lvl>
    <w:lvl w:ilvl="6" w:tplc="0C9618DC">
      <w:start w:val="1"/>
      <w:numFmt w:val="bullet"/>
      <w:lvlText w:val=""/>
      <w:lvlJc w:val="left"/>
      <w:pPr>
        <w:ind w:left="5040" w:hanging="360"/>
      </w:pPr>
      <w:rPr>
        <w:rFonts w:ascii="Symbol" w:hAnsi="Symbol" w:hint="default"/>
      </w:rPr>
    </w:lvl>
    <w:lvl w:ilvl="7" w:tplc="339098D2">
      <w:start w:val="1"/>
      <w:numFmt w:val="bullet"/>
      <w:lvlText w:val="o"/>
      <w:lvlJc w:val="left"/>
      <w:pPr>
        <w:ind w:left="5760" w:hanging="360"/>
      </w:pPr>
      <w:rPr>
        <w:rFonts w:ascii="Courier New" w:hAnsi="Courier New" w:hint="default"/>
      </w:rPr>
    </w:lvl>
    <w:lvl w:ilvl="8" w:tplc="59B03B5C">
      <w:start w:val="1"/>
      <w:numFmt w:val="bullet"/>
      <w:lvlText w:val=""/>
      <w:lvlJc w:val="left"/>
      <w:pPr>
        <w:ind w:left="6480" w:hanging="360"/>
      </w:pPr>
      <w:rPr>
        <w:rFonts w:ascii="Wingdings" w:hAnsi="Wingdings" w:hint="default"/>
      </w:rPr>
    </w:lvl>
  </w:abstractNum>
  <w:abstractNum w:abstractNumId="12" w15:restartNumberingAfterBreak="0">
    <w:nsid w:val="3D7B5BF3"/>
    <w:multiLevelType w:val="hybridMultilevel"/>
    <w:tmpl w:val="64C0B260"/>
    <w:lvl w:ilvl="0" w:tplc="8D56B5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19106C"/>
    <w:multiLevelType w:val="hybridMultilevel"/>
    <w:tmpl w:val="6FC41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9D64B6"/>
    <w:multiLevelType w:val="multilevel"/>
    <w:tmpl w:val="BE22AF3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5DE0ACC"/>
    <w:multiLevelType w:val="hybridMultilevel"/>
    <w:tmpl w:val="ED2C5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F95B88"/>
    <w:multiLevelType w:val="hybridMultilevel"/>
    <w:tmpl w:val="99C4A1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8284A76"/>
    <w:multiLevelType w:val="hybridMultilevel"/>
    <w:tmpl w:val="B1242C28"/>
    <w:lvl w:ilvl="0" w:tplc="4BF66E4C">
      <w:start w:val="1"/>
      <w:numFmt w:val="bullet"/>
      <w:lvlText w:val=""/>
      <w:lvlJc w:val="left"/>
      <w:pPr>
        <w:ind w:left="720" w:hanging="360"/>
      </w:pPr>
      <w:rPr>
        <w:rFonts w:ascii="Symbol" w:hAnsi="Symbol" w:hint="default"/>
      </w:rPr>
    </w:lvl>
    <w:lvl w:ilvl="1" w:tplc="F5C06246">
      <w:start w:val="1"/>
      <w:numFmt w:val="bullet"/>
      <w:lvlText w:val="o"/>
      <w:lvlJc w:val="left"/>
      <w:pPr>
        <w:ind w:left="1440" w:hanging="360"/>
      </w:pPr>
      <w:rPr>
        <w:rFonts w:ascii="Courier New" w:hAnsi="Courier New" w:hint="default"/>
      </w:rPr>
    </w:lvl>
    <w:lvl w:ilvl="2" w:tplc="85A47904">
      <w:start w:val="1"/>
      <w:numFmt w:val="bullet"/>
      <w:lvlText w:val=""/>
      <w:lvlJc w:val="left"/>
      <w:pPr>
        <w:ind w:left="2160" w:hanging="360"/>
      </w:pPr>
      <w:rPr>
        <w:rFonts w:ascii="Wingdings" w:hAnsi="Wingdings" w:hint="default"/>
      </w:rPr>
    </w:lvl>
    <w:lvl w:ilvl="3" w:tplc="F5D447C0">
      <w:start w:val="1"/>
      <w:numFmt w:val="bullet"/>
      <w:lvlText w:val=""/>
      <w:lvlJc w:val="left"/>
      <w:pPr>
        <w:ind w:left="2880" w:hanging="360"/>
      </w:pPr>
      <w:rPr>
        <w:rFonts w:ascii="Symbol" w:hAnsi="Symbol" w:hint="default"/>
      </w:rPr>
    </w:lvl>
    <w:lvl w:ilvl="4" w:tplc="18168AAA">
      <w:start w:val="1"/>
      <w:numFmt w:val="bullet"/>
      <w:lvlText w:val="o"/>
      <w:lvlJc w:val="left"/>
      <w:pPr>
        <w:ind w:left="3600" w:hanging="360"/>
      </w:pPr>
      <w:rPr>
        <w:rFonts w:ascii="Courier New" w:hAnsi="Courier New" w:hint="default"/>
      </w:rPr>
    </w:lvl>
    <w:lvl w:ilvl="5" w:tplc="3D56990E">
      <w:start w:val="1"/>
      <w:numFmt w:val="bullet"/>
      <w:lvlText w:val=""/>
      <w:lvlJc w:val="left"/>
      <w:pPr>
        <w:ind w:left="4320" w:hanging="360"/>
      </w:pPr>
      <w:rPr>
        <w:rFonts w:ascii="Wingdings" w:hAnsi="Wingdings" w:hint="default"/>
      </w:rPr>
    </w:lvl>
    <w:lvl w:ilvl="6" w:tplc="4F2CE1AC">
      <w:start w:val="1"/>
      <w:numFmt w:val="bullet"/>
      <w:lvlText w:val=""/>
      <w:lvlJc w:val="left"/>
      <w:pPr>
        <w:ind w:left="5040" w:hanging="360"/>
      </w:pPr>
      <w:rPr>
        <w:rFonts w:ascii="Symbol" w:hAnsi="Symbol" w:hint="default"/>
      </w:rPr>
    </w:lvl>
    <w:lvl w:ilvl="7" w:tplc="38F21680">
      <w:start w:val="1"/>
      <w:numFmt w:val="bullet"/>
      <w:lvlText w:val="o"/>
      <w:lvlJc w:val="left"/>
      <w:pPr>
        <w:ind w:left="5760" w:hanging="360"/>
      </w:pPr>
      <w:rPr>
        <w:rFonts w:ascii="Courier New" w:hAnsi="Courier New" w:hint="default"/>
      </w:rPr>
    </w:lvl>
    <w:lvl w:ilvl="8" w:tplc="943ADEAE">
      <w:start w:val="1"/>
      <w:numFmt w:val="bullet"/>
      <w:lvlText w:val=""/>
      <w:lvlJc w:val="left"/>
      <w:pPr>
        <w:ind w:left="6480" w:hanging="360"/>
      </w:pPr>
      <w:rPr>
        <w:rFonts w:ascii="Wingdings" w:hAnsi="Wingdings" w:hint="default"/>
      </w:rPr>
    </w:lvl>
  </w:abstractNum>
  <w:abstractNum w:abstractNumId="18" w15:restartNumberingAfterBreak="0">
    <w:nsid w:val="58DE7878"/>
    <w:multiLevelType w:val="hybridMultilevel"/>
    <w:tmpl w:val="4386F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3B73CD"/>
    <w:multiLevelType w:val="hybridMultilevel"/>
    <w:tmpl w:val="98CEC5E6"/>
    <w:lvl w:ilvl="0" w:tplc="AAA8662C">
      <w:start w:val="1"/>
      <w:numFmt w:val="bullet"/>
      <w:lvlText w:val=""/>
      <w:lvlJc w:val="left"/>
      <w:pPr>
        <w:ind w:left="720" w:hanging="360"/>
      </w:pPr>
      <w:rPr>
        <w:rFonts w:ascii="Symbol" w:hAnsi="Symbol" w:hint="default"/>
      </w:rPr>
    </w:lvl>
    <w:lvl w:ilvl="1" w:tplc="1E7CC11C">
      <w:start w:val="1"/>
      <w:numFmt w:val="bullet"/>
      <w:lvlText w:val="o"/>
      <w:lvlJc w:val="left"/>
      <w:pPr>
        <w:ind w:left="1440" w:hanging="360"/>
      </w:pPr>
      <w:rPr>
        <w:rFonts w:ascii="Courier New" w:hAnsi="Courier New" w:hint="default"/>
      </w:rPr>
    </w:lvl>
    <w:lvl w:ilvl="2" w:tplc="03702E0E">
      <w:start w:val="1"/>
      <w:numFmt w:val="bullet"/>
      <w:lvlText w:val=""/>
      <w:lvlJc w:val="left"/>
      <w:pPr>
        <w:ind w:left="2160" w:hanging="360"/>
      </w:pPr>
      <w:rPr>
        <w:rFonts w:ascii="Wingdings" w:hAnsi="Wingdings" w:hint="default"/>
      </w:rPr>
    </w:lvl>
    <w:lvl w:ilvl="3" w:tplc="1F8CA054">
      <w:start w:val="1"/>
      <w:numFmt w:val="bullet"/>
      <w:lvlText w:val=""/>
      <w:lvlJc w:val="left"/>
      <w:pPr>
        <w:ind w:left="2880" w:hanging="360"/>
      </w:pPr>
      <w:rPr>
        <w:rFonts w:ascii="Symbol" w:hAnsi="Symbol" w:hint="default"/>
      </w:rPr>
    </w:lvl>
    <w:lvl w:ilvl="4" w:tplc="51FCC8D8">
      <w:start w:val="1"/>
      <w:numFmt w:val="bullet"/>
      <w:lvlText w:val="o"/>
      <w:lvlJc w:val="left"/>
      <w:pPr>
        <w:ind w:left="3600" w:hanging="360"/>
      </w:pPr>
      <w:rPr>
        <w:rFonts w:ascii="Courier New" w:hAnsi="Courier New" w:hint="default"/>
      </w:rPr>
    </w:lvl>
    <w:lvl w:ilvl="5" w:tplc="B86EF6B8">
      <w:start w:val="1"/>
      <w:numFmt w:val="bullet"/>
      <w:lvlText w:val=""/>
      <w:lvlJc w:val="left"/>
      <w:pPr>
        <w:ind w:left="4320" w:hanging="360"/>
      </w:pPr>
      <w:rPr>
        <w:rFonts w:ascii="Wingdings" w:hAnsi="Wingdings" w:hint="default"/>
      </w:rPr>
    </w:lvl>
    <w:lvl w:ilvl="6" w:tplc="72CC898E">
      <w:start w:val="1"/>
      <w:numFmt w:val="bullet"/>
      <w:lvlText w:val=""/>
      <w:lvlJc w:val="left"/>
      <w:pPr>
        <w:ind w:left="5040" w:hanging="360"/>
      </w:pPr>
      <w:rPr>
        <w:rFonts w:ascii="Symbol" w:hAnsi="Symbol" w:hint="default"/>
      </w:rPr>
    </w:lvl>
    <w:lvl w:ilvl="7" w:tplc="B2AACA56">
      <w:start w:val="1"/>
      <w:numFmt w:val="bullet"/>
      <w:lvlText w:val="o"/>
      <w:lvlJc w:val="left"/>
      <w:pPr>
        <w:ind w:left="5760" w:hanging="360"/>
      </w:pPr>
      <w:rPr>
        <w:rFonts w:ascii="Courier New" w:hAnsi="Courier New" w:hint="default"/>
      </w:rPr>
    </w:lvl>
    <w:lvl w:ilvl="8" w:tplc="C9568DDE">
      <w:start w:val="1"/>
      <w:numFmt w:val="bullet"/>
      <w:lvlText w:val=""/>
      <w:lvlJc w:val="left"/>
      <w:pPr>
        <w:ind w:left="6480" w:hanging="360"/>
      </w:pPr>
      <w:rPr>
        <w:rFonts w:ascii="Wingdings" w:hAnsi="Wingdings" w:hint="default"/>
      </w:rPr>
    </w:lvl>
  </w:abstractNum>
  <w:abstractNum w:abstractNumId="20" w15:restartNumberingAfterBreak="0">
    <w:nsid w:val="5D7C2156"/>
    <w:multiLevelType w:val="hybridMultilevel"/>
    <w:tmpl w:val="29D67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E83D08"/>
    <w:multiLevelType w:val="hybridMultilevel"/>
    <w:tmpl w:val="21CAC38E"/>
    <w:lvl w:ilvl="0" w:tplc="C32ABB36">
      <w:start w:val="1"/>
      <w:numFmt w:val="bullet"/>
      <w:lvlText w:val=""/>
      <w:lvlJc w:val="left"/>
      <w:pPr>
        <w:ind w:left="720" w:hanging="360"/>
      </w:pPr>
      <w:rPr>
        <w:rFonts w:ascii="Symbol" w:hAnsi="Symbol" w:hint="default"/>
      </w:rPr>
    </w:lvl>
    <w:lvl w:ilvl="1" w:tplc="86B2D81A">
      <w:start w:val="1"/>
      <w:numFmt w:val="bullet"/>
      <w:lvlText w:val="o"/>
      <w:lvlJc w:val="left"/>
      <w:pPr>
        <w:ind w:left="1440" w:hanging="360"/>
      </w:pPr>
      <w:rPr>
        <w:rFonts w:ascii="Courier New" w:hAnsi="Courier New" w:hint="default"/>
      </w:rPr>
    </w:lvl>
    <w:lvl w:ilvl="2" w:tplc="EE54A314">
      <w:start w:val="1"/>
      <w:numFmt w:val="bullet"/>
      <w:lvlText w:val=""/>
      <w:lvlJc w:val="left"/>
      <w:pPr>
        <w:ind w:left="2160" w:hanging="360"/>
      </w:pPr>
      <w:rPr>
        <w:rFonts w:ascii="Wingdings" w:hAnsi="Wingdings" w:hint="default"/>
      </w:rPr>
    </w:lvl>
    <w:lvl w:ilvl="3" w:tplc="A614CC4C">
      <w:start w:val="1"/>
      <w:numFmt w:val="bullet"/>
      <w:lvlText w:val=""/>
      <w:lvlJc w:val="left"/>
      <w:pPr>
        <w:ind w:left="2880" w:hanging="360"/>
      </w:pPr>
      <w:rPr>
        <w:rFonts w:ascii="Symbol" w:hAnsi="Symbol" w:hint="default"/>
      </w:rPr>
    </w:lvl>
    <w:lvl w:ilvl="4" w:tplc="05DE6056">
      <w:start w:val="1"/>
      <w:numFmt w:val="bullet"/>
      <w:lvlText w:val="o"/>
      <w:lvlJc w:val="left"/>
      <w:pPr>
        <w:ind w:left="3600" w:hanging="360"/>
      </w:pPr>
      <w:rPr>
        <w:rFonts w:ascii="Courier New" w:hAnsi="Courier New" w:hint="default"/>
      </w:rPr>
    </w:lvl>
    <w:lvl w:ilvl="5" w:tplc="5476B11C">
      <w:start w:val="1"/>
      <w:numFmt w:val="bullet"/>
      <w:lvlText w:val=""/>
      <w:lvlJc w:val="left"/>
      <w:pPr>
        <w:ind w:left="4320" w:hanging="360"/>
      </w:pPr>
      <w:rPr>
        <w:rFonts w:ascii="Wingdings" w:hAnsi="Wingdings" w:hint="default"/>
      </w:rPr>
    </w:lvl>
    <w:lvl w:ilvl="6" w:tplc="18BC303C">
      <w:start w:val="1"/>
      <w:numFmt w:val="bullet"/>
      <w:lvlText w:val=""/>
      <w:lvlJc w:val="left"/>
      <w:pPr>
        <w:ind w:left="5040" w:hanging="360"/>
      </w:pPr>
      <w:rPr>
        <w:rFonts w:ascii="Symbol" w:hAnsi="Symbol" w:hint="default"/>
      </w:rPr>
    </w:lvl>
    <w:lvl w:ilvl="7" w:tplc="E51E5836">
      <w:start w:val="1"/>
      <w:numFmt w:val="bullet"/>
      <w:lvlText w:val="o"/>
      <w:lvlJc w:val="left"/>
      <w:pPr>
        <w:ind w:left="5760" w:hanging="360"/>
      </w:pPr>
      <w:rPr>
        <w:rFonts w:ascii="Courier New" w:hAnsi="Courier New" w:hint="default"/>
      </w:rPr>
    </w:lvl>
    <w:lvl w:ilvl="8" w:tplc="70A83EFE">
      <w:start w:val="1"/>
      <w:numFmt w:val="bullet"/>
      <w:lvlText w:val=""/>
      <w:lvlJc w:val="left"/>
      <w:pPr>
        <w:ind w:left="6480" w:hanging="360"/>
      </w:pPr>
      <w:rPr>
        <w:rFonts w:ascii="Wingdings" w:hAnsi="Wingdings" w:hint="default"/>
      </w:rPr>
    </w:lvl>
  </w:abstractNum>
  <w:abstractNum w:abstractNumId="22" w15:restartNumberingAfterBreak="0">
    <w:nsid w:val="5FC41D01"/>
    <w:multiLevelType w:val="hybridMultilevel"/>
    <w:tmpl w:val="EA8459D6"/>
    <w:lvl w:ilvl="0" w:tplc="08090001">
      <w:start w:val="1"/>
      <w:numFmt w:val="bullet"/>
      <w:lvlText w:val=""/>
      <w:lvlJc w:val="left"/>
      <w:pPr>
        <w:ind w:left="-197" w:hanging="360"/>
      </w:pPr>
      <w:rPr>
        <w:rFonts w:ascii="Symbol" w:hAnsi="Symbol" w:hint="default"/>
      </w:rPr>
    </w:lvl>
    <w:lvl w:ilvl="1" w:tplc="08090003" w:tentative="1">
      <w:start w:val="1"/>
      <w:numFmt w:val="bullet"/>
      <w:lvlText w:val="o"/>
      <w:lvlJc w:val="left"/>
      <w:pPr>
        <w:ind w:left="523" w:hanging="360"/>
      </w:pPr>
      <w:rPr>
        <w:rFonts w:ascii="Courier New" w:hAnsi="Courier New" w:cs="Courier New" w:hint="default"/>
      </w:rPr>
    </w:lvl>
    <w:lvl w:ilvl="2" w:tplc="08090005" w:tentative="1">
      <w:start w:val="1"/>
      <w:numFmt w:val="bullet"/>
      <w:lvlText w:val=""/>
      <w:lvlJc w:val="left"/>
      <w:pPr>
        <w:ind w:left="1243" w:hanging="360"/>
      </w:pPr>
      <w:rPr>
        <w:rFonts w:ascii="Wingdings" w:hAnsi="Wingdings" w:hint="default"/>
      </w:rPr>
    </w:lvl>
    <w:lvl w:ilvl="3" w:tplc="08090001" w:tentative="1">
      <w:start w:val="1"/>
      <w:numFmt w:val="bullet"/>
      <w:lvlText w:val=""/>
      <w:lvlJc w:val="left"/>
      <w:pPr>
        <w:ind w:left="1963" w:hanging="360"/>
      </w:pPr>
      <w:rPr>
        <w:rFonts w:ascii="Symbol" w:hAnsi="Symbol" w:hint="default"/>
      </w:rPr>
    </w:lvl>
    <w:lvl w:ilvl="4" w:tplc="08090003" w:tentative="1">
      <w:start w:val="1"/>
      <w:numFmt w:val="bullet"/>
      <w:lvlText w:val="o"/>
      <w:lvlJc w:val="left"/>
      <w:pPr>
        <w:ind w:left="2683" w:hanging="360"/>
      </w:pPr>
      <w:rPr>
        <w:rFonts w:ascii="Courier New" w:hAnsi="Courier New" w:cs="Courier New" w:hint="default"/>
      </w:rPr>
    </w:lvl>
    <w:lvl w:ilvl="5" w:tplc="08090005" w:tentative="1">
      <w:start w:val="1"/>
      <w:numFmt w:val="bullet"/>
      <w:lvlText w:val=""/>
      <w:lvlJc w:val="left"/>
      <w:pPr>
        <w:ind w:left="3403" w:hanging="360"/>
      </w:pPr>
      <w:rPr>
        <w:rFonts w:ascii="Wingdings" w:hAnsi="Wingdings" w:hint="default"/>
      </w:rPr>
    </w:lvl>
    <w:lvl w:ilvl="6" w:tplc="08090001" w:tentative="1">
      <w:start w:val="1"/>
      <w:numFmt w:val="bullet"/>
      <w:lvlText w:val=""/>
      <w:lvlJc w:val="left"/>
      <w:pPr>
        <w:ind w:left="4123" w:hanging="360"/>
      </w:pPr>
      <w:rPr>
        <w:rFonts w:ascii="Symbol" w:hAnsi="Symbol" w:hint="default"/>
      </w:rPr>
    </w:lvl>
    <w:lvl w:ilvl="7" w:tplc="08090003" w:tentative="1">
      <w:start w:val="1"/>
      <w:numFmt w:val="bullet"/>
      <w:lvlText w:val="o"/>
      <w:lvlJc w:val="left"/>
      <w:pPr>
        <w:ind w:left="4843" w:hanging="360"/>
      </w:pPr>
      <w:rPr>
        <w:rFonts w:ascii="Courier New" w:hAnsi="Courier New" w:cs="Courier New" w:hint="default"/>
      </w:rPr>
    </w:lvl>
    <w:lvl w:ilvl="8" w:tplc="08090005" w:tentative="1">
      <w:start w:val="1"/>
      <w:numFmt w:val="bullet"/>
      <w:lvlText w:val=""/>
      <w:lvlJc w:val="left"/>
      <w:pPr>
        <w:ind w:left="5563" w:hanging="360"/>
      </w:pPr>
      <w:rPr>
        <w:rFonts w:ascii="Wingdings" w:hAnsi="Wingdings" w:hint="default"/>
      </w:rPr>
    </w:lvl>
  </w:abstractNum>
  <w:abstractNum w:abstractNumId="23" w15:restartNumberingAfterBreak="0">
    <w:nsid w:val="6C4135B7"/>
    <w:multiLevelType w:val="hybridMultilevel"/>
    <w:tmpl w:val="EFA42028"/>
    <w:lvl w:ilvl="0" w:tplc="8D56B5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EB217C"/>
    <w:multiLevelType w:val="hybridMultilevel"/>
    <w:tmpl w:val="A51EF442"/>
    <w:lvl w:ilvl="0" w:tplc="358C858A">
      <w:start w:val="1"/>
      <w:numFmt w:val="bullet"/>
      <w:lvlText w:val=""/>
      <w:lvlJc w:val="left"/>
      <w:pPr>
        <w:ind w:left="720" w:hanging="360"/>
      </w:pPr>
      <w:rPr>
        <w:rFonts w:ascii="Symbol" w:hAnsi="Symbol" w:hint="default"/>
      </w:rPr>
    </w:lvl>
    <w:lvl w:ilvl="1" w:tplc="8220783E">
      <w:start w:val="1"/>
      <w:numFmt w:val="bullet"/>
      <w:lvlText w:val="o"/>
      <w:lvlJc w:val="left"/>
      <w:pPr>
        <w:ind w:left="1440" w:hanging="360"/>
      </w:pPr>
      <w:rPr>
        <w:rFonts w:ascii="Courier New" w:hAnsi="Courier New" w:hint="default"/>
      </w:rPr>
    </w:lvl>
    <w:lvl w:ilvl="2" w:tplc="5C2EAFBA">
      <w:start w:val="1"/>
      <w:numFmt w:val="bullet"/>
      <w:lvlText w:val=""/>
      <w:lvlJc w:val="left"/>
      <w:pPr>
        <w:ind w:left="2160" w:hanging="360"/>
      </w:pPr>
      <w:rPr>
        <w:rFonts w:ascii="Wingdings" w:hAnsi="Wingdings" w:hint="default"/>
      </w:rPr>
    </w:lvl>
    <w:lvl w:ilvl="3" w:tplc="262CC29A">
      <w:start w:val="1"/>
      <w:numFmt w:val="bullet"/>
      <w:lvlText w:val=""/>
      <w:lvlJc w:val="left"/>
      <w:pPr>
        <w:ind w:left="2880" w:hanging="360"/>
      </w:pPr>
      <w:rPr>
        <w:rFonts w:ascii="Symbol" w:hAnsi="Symbol" w:hint="default"/>
      </w:rPr>
    </w:lvl>
    <w:lvl w:ilvl="4" w:tplc="48F68592">
      <w:start w:val="1"/>
      <w:numFmt w:val="bullet"/>
      <w:lvlText w:val="o"/>
      <w:lvlJc w:val="left"/>
      <w:pPr>
        <w:ind w:left="3600" w:hanging="360"/>
      </w:pPr>
      <w:rPr>
        <w:rFonts w:ascii="Courier New" w:hAnsi="Courier New" w:hint="default"/>
      </w:rPr>
    </w:lvl>
    <w:lvl w:ilvl="5" w:tplc="9ECCA67A">
      <w:start w:val="1"/>
      <w:numFmt w:val="bullet"/>
      <w:lvlText w:val=""/>
      <w:lvlJc w:val="left"/>
      <w:pPr>
        <w:ind w:left="4320" w:hanging="360"/>
      </w:pPr>
      <w:rPr>
        <w:rFonts w:ascii="Wingdings" w:hAnsi="Wingdings" w:hint="default"/>
      </w:rPr>
    </w:lvl>
    <w:lvl w:ilvl="6" w:tplc="039832FE">
      <w:start w:val="1"/>
      <w:numFmt w:val="bullet"/>
      <w:lvlText w:val=""/>
      <w:lvlJc w:val="left"/>
      <w:pPr>
        <w:ind w:left="5040" w:hanging="360"/>
      </w:pPr>
      <w:rPr>
        <w:rFonts w:ascii="Symbol" w:hAnsi="Symbol" w:hint="default"/>
      </w:rPr>
    </w:lvl>
    <w:lvl w:ilvl="7" w:tplc="9C04D1BC">
      <w:start w:val="1"/>
      <w:numFmt w:val="bullet"/>
      <w:lvlText w:val="o"/>
      <w:lvlJc w:val="left"/>
      <w:pPr>
        <w:ind w:left="5760" w:hanging="360"/>
      </w:pPr>
      <w:rPr>
        <w:rFonts w:ascii="Courier New" w:hAnsi="Courier New" w:hint="default"/>
      </w:rPr>
    </w:lvl>
    <w:lvl w:ilvl="8" w:tplc="D40C6A26">
      <w:start w:val="1"/>
      <w:numFmt w:val="bullet"/>
      <w:lvlText w:val=""/>
      <w:lvlJc w:val="left"/>
      <w:pPr>
        <w:ind w:left="6480" w:hanging="360"/>
      </w:pPr>
      <w:rPr>
        <w:rFonts w:ascii="Wingdings" w:hAnsi="Wingdings" w:hint="default"/>
      </w:rPr>
    </w:lvl>
  </w:abstractNum>
  <w:abstractNum w:abstractNumId="25" w15:restartNumberingAfterBreak="0">
    <w:nsid w:val="737633B3"/>
    <w:multiLevelType w:val="hybridMultilevel"/>
    <w:tmpl w:val="B406F1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8F495D"/>
    <w:multiLevelType w:val="hybridMultilevel"/>
    <w:tmpl w:val="785CC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810AA1"/>
    <w:multiLevelType w:val="hybridMultilevel"/>
    <w:tmpl w:val="CEECE7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B291689"/>
    <w:multiLevelType w:val="hybridMultilevel"/>
    <w:tmpl w:val="7B3877E2"/>
    <w:lvl w:ilvl="0" w:tplc="876842D8">
      <w:start w:val="1"/>
      <w:numFmt w:val="bullet"/>
      <w:lvlText w:val=""/>
      <w:lvlJc w:val="left"/>
      <w:pPr>
        <w:ind w:left="720" w:hanging="360"/>
      </w:pPr>
      <w:rPr>
        <w:rFonts w:ascii="Symbol" w:hAnsi="Symbol" w:hint="default"/>
      </w:rPr>
    </w:lvl>
    <w:lvl w:ilvl="1" w:tplc="D19AB982">
      <w:start w:val="1"/>
      <w:numFmt w:val="bullet"/>
      <w:lvlText w:val="o"/>
      <w:lvlJc w:val="left"/>
      <w:pPr>
        <w:ind w:left="1440" w:hanging="360"/>
      </w:pPr>
      <w:rPr>
        <w:rFonts w:ascii="Courier New" w:hAnsi="Courier New" w:hint="default"/>
      </w:rPr>
    </w:lvl>
    <w:lvl w:ilvl="2" w:tplc="2A789E96">
      <w:start w:val="1"/>
      <w:numFmt w:val="bullet"/>
      <w:lvlText w:val=""/>
      <w:lvlJc w:val="left"/>
      <w:pPr>
        <w:ind w:left="2160" w:hanging="360"/>
      </w:pPr>
      <w:rPr>
        <w:rFonts w:ascii="Wingdings" w:hAnsi="Wingdings" w:hint="default"/>
      </w:rPr>
    </w:lvl>
    <w:lvl w:ilvl="3" w:tplc="8AF42E3E">
      <w:start w:val="1"/>
      <w:numFmt w:val="bullet"/>
      <w:lvlText w:val=""/>
      <w:lvlJc w:val="left"/>
      <w:pPr>
        <w:ind w:left="2880" w:hanging="360"/>
      </w:pPr>
      <w:rPr>
        <w:rFonts w:ascii="Symbol" w:hAnsi="Symbol" w:hint="default"/>
      </w:rPr>
    </w:lvl>
    <w:lvl w:ilvl="4" w:tplc="75EC69F4">
      <w:start w:val="1"/>
      <w:numFmt w:val="bullet"/>
      <w:lvlText w:val="o"/>
      <w:lvlJc w:val="left"/>
      <w:pPr>
        <w:ind w:left="3600" w:hanging="360"/>
      </w:pPr>
      <w:rPr>
        <w:rFonts w:ascii="Courier New" w:hAnsi="Courier New" w:hint="default"/>
      </w:rPr>
    </w:lvl>
    <w:lvl w:ilvl="5" w:tplc="4692CFFA">
      <w:start w:val="1"/>
      <w:numFmt w:val="bullet"/>
      <w:lvlText w:val=""/>
      <w:lvlJc w:val="left"/>
      <w:pPr>
        <w:ind w:left="4320" w:hanging="360"/>
      </w:pPr>
      <w:rPr>
        <w:rFonts w:ascii="Wingdings" w:hAnsi="Wingdings" w:hint="default"/>
      </w:rPr>
    </w:lvl>
    <w:lvl w:ilvl="6" w:tplc="66C4FB28">
      <w:start w:val="1"/>
      <w:numFmt w:val="bullet"/>
      <w:lvlText w:val=""/>
      <w:lvlJc w:val="left"/>
      <w:pPr>
        <w:ind w:left="5040" w:hanging="360"/>
      </w:pPr>
      <w:rPr>
        <w:rFonts w:ascii="Symbol" w:hAnsi="Symbol" w:hint="default"/>
      </w:rPr>
    </w:lvl>
    <w:lvl w:ilvl="7" w:tplc="F9CA4078">
      <w:start w:val="1"/>
      <w:numFmt w:val="bullet"/>
      <w:lvlText w:val="o"/>
      <w:lvlJc w:val="left"/>
      <w:pPr>
        <w:ind w:left="5760" w:hanging="360"/>
      </w:pPr>
      <w:rPr>
        <w:rFonts w:ascii="Courier New" w:hAnsi="Courier New" w:hint="default"/>
      </w:rPr>
    </w:lvl>
    <w:lvl w:ilvl="8" w:tplc="B9547594">
      <w:start w:val="1"/>
      <w:numFmt w:val="bullet"/>
      <w:lvlText w:val=""/>
      <w:lvlJc w:val="left"/>
      <w:pPr>
        <w:ind w:left="6480" w:hanging="360"/>
      </w:pPr>
      <w:rPr>
        <w:rFonts w:ascii="Wingdings" w:hAnsi="Wingdings" w:hint="default"/>
      </w:rPr>
    </w:lvl>
  </w:abstractNum>
  <w:abstractNum w:abstractNumId="29" w15:restartNumberingAfterBreak="0">
    <w:nsid w:val="7EC35D55"/>
    <w:multiLevelType w:val="hybridMultilevel"/>
    <w:tmpl w:val="9864D28E"/>
    <w:lvl w:ilvl="0" w:tplc="45FC4A68">
      <w:start w:val="1"/>
      <w:numFmt w:val="bullet"/>
      <w:lvlText w:val=""/>
      <w:lvlJc w:val="left"/>
      <w:pPr>
        <w:ind w:left="720" w:hanging="360"/>
      </w:pPr>
      <w:rPr>
        <w:rFonts w:ascii="Symbol" w:hAnsi="Symbol" w:hint="default"/>
      </w:rPr>
    </w:lvl>
    <w:lvl w:ilvl="1" w:tplc="F9B09F76">
      <w:start w:val="1"/>
      <w:numFmt w:val="bullet"/>
      <w:lvlText w:val="o"/>
      <w:lvlJc w:val="left"/>
      <w:pPr>
        <w:ind w:left="1440" w:hanging="360"/>
      </w:pPr>
      <w:rPr>
        <w:rFonts w:ascii="Courier New" w:hAnsi="Courier New" w:hint="default"/>
      </w:rPr>
    </w:lvl>
    <w:lvl w:ilvl="2" w:tplc="F030F020">
      <w:start w:val="1"/>
      <w:numFmt w:val="bullet"/>
      <w:lvlText w:val=""/>
      <w:lvlJc w:val="left"/>
      <w:pPr>
        <w:ind w:left="2160" w:hanging="360"/>
      </w:pPr>
      <w:rPr>
        <w:rFonts w:ascii="Wingdings" w:hAnsi="Wingdings" w:hint="default"/>
      </w:rPr>
    </w:lvl>
    <w:lvl w:ilvl="3" w:tplc="7FECFD4A">
      <w:start w:val="1"/>
      <w:numFmt w:val="bullet"/>
      <w:lvlText w:val=""/>
      <w:lvlJc w:val="left"/>
      <w:pPr>
        <w:ind w:left="2880" w:hanging="360"/>
      </w:pPr>
      <w:rPr>
        <w:rFonts w:ascii="Symbol" w:hAnsi="Symbol" w:hint="default"/>
      </w:rPr>
    </w:lvl>
    <w:lvl w:ilvl="4" w:tplc="AC34EA82">
      <w:start w:val="1"/>
      <w:numFmt w:val="bullet"/>
      <w:lvlText w:val="o"/>
      <w:lvlJc w:val="left"/>
      <w:pPr>
        <w:ind w:left="3600" w:hanging="360"/>
      </w:pPr>
      <w:rPr>
        <w:rFonts w:ascii="Courier New" w:hAnsi="Courier New" w:hint="default"/>
      </w:rPr>
    </w:lvl>
    <w:lvl w:ilvl="5" w:tplc="2772C31A">
      <w:start w:val="1"/>
      <w:numFmt w:val="bullet"/>
      <w:lvlText w:val=""/>
      <w:lvlJc w:val="left"/>
      <w:pPr>
        <w:ind w:left="4320" w:hanging="360"/>
      </w:pPr>
      <w:rPr>
        <w:rFonts w:ascii="Wingdings" w:hAnsi="Wingdings" w:hint="default"/>
      </w:rPr>
    </w:lvl>
    <w:lvl w:ilvl="6" w:tplc="42E22ADC">
      <w:start w:val="1"/>
      <w:numFmt w:val="bullet"/>
      <w:lvlText w:val=""/>
      <w:lvlJc w:val="left"/>
      <w:pPr>
        <w:ind w:left="5040" w:hanging="360"/>
      </w:pPr>
      <w:rPr>
        <w:rFonts w:ascii="Symbol" w:hAnsi="Symbol" w:hint="default"/>
      </w:rPr>
    </w:lvl>
    <w:lvl w:ilvl="7" w:tplc="A47217BA">
      <w:start w:val="1"/>
      <w:numFmt w:val="bullet"/>
      <w:lvlText w:val="o"/>
      <w:lvlJc w:val="left"/>
      <w:pPr>
        <w:ind w:left="5760" w:hanging="360"/>
      </w:pPr>
      <w:rPr>
        <w:rFonts w:ascii="Courier New" w:hAnsi="Courier New" w:hint="default"/>
      </w:rPr>
    </w:lvl>
    <w:lvl w:ilvl="8" w:tplc="ADA4D8C2">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29"/>
  </w:num>
  <w:num w:numId="4">
    <w:abstractNumId w:val="5"/>
  </w:num>
  <w:num w:numId="5">
    <w:abstractNumId w:val="7"/>
  </w:num>
  <w:num w:numId="6">
    <w:abstractNumId w:val="25"/>
  </w:num>
  <w:num w:numId="7">
    <w:abstractNumId w:val="9"/>
  </w:num>
  <w:num w:numId="8">
    <w:abstractNumId w:val="22"/>
  </w:num>
  <w:num w:numId="9">
    <w:abstractNumId w:val="15"/>
  </w:num>
  <w:num w:numId="10">
    <w:abstractNumId w:val="1"/>
  </w:num>
  <w:num w:numId="11">
    <w:abstractNumId w:val="8"/>
  </w:num>
  <w:num w:numId="12">
    <w:abstractNumId w:val="14"/>
  </w:num>
  <w:num w:numId="13">
    <w:abstractNumId w:val="28"/>
  </w:num>
  <w:num w:numId="14">
    <w:abstractNumId w:val="10"/>
  </w:num>
  <w:num w:numId="15">
    <w:abstractNumId w:val="2"/>
  </w:num>
  <w:num w:numId="16">
    <w:abstractNumId w:val="0"/>
  </w:num>
  <w:num w:numId="17">
    <w:abstractNumId w:val="16"/>
  </w:num>
  <w:num w:numId="18">
    <w:abstractNumId w:val="17"/>
  </w:num>
  <w:num w:numId="19">
    <w:abstractNumId w:val="11"/>
  </w:num>
  <w:num w:numId="20">
    <w:abstractNumId w:val="21"/>
  </w:num>
  <w:num w:numId="21">
    <w:abstractNumId w:val="24"/>
  </w:num>
  <w:num w:numId="22">
    <w:abstractNumId w:val="18"/>
  </w:num>
  <w:num w:numId="23">
    <w:abstractNumId w:val="20"/>
  </w:num>
  <w:num w:numId="24">
    <w:abstractNumId w:val="23"/>
  </w:num>
  <w:num w:numId="25">
    <w:abstractNumId w:val="12"/>
  </w:num>
  <w:num w:numId="26">
    <w:abstractNumId w:val="26"/>
  </w:num>
  <w:num w:numId="27">
    <w:abstractNumId w:val="6"/>
  </w:num>
  <w:num w:numId="28">
    <w:abstractNumId w:val="4"/>
  </w:num>
  <w:num w:numId="29">
    <w:abstractNumId w:val="19"/>
  </w:num>
  <w:num w:numId="30">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2A0"/>
    <w:rsid w:val="00032FC4"/>
    <w:rsid w:val="00140E94"/>
    <w:rsid w:val="00177C2E"/>
    <w:rsid w:val="001857FC"/>
    <w:rsid w:val="00197137"/>
    <w:rsid w:val="001E7D2A"/>
    <w:rsid w:val="00221A4F"/>
    <w:rsid w:val="00246855"/>
    <w:rsid w:val="002B1072"/>
    <w:rsid w:val="002C5A28"/>
    <w:rsid w:val="00306125"/>
    <w:rsid w:val="00341EF1"/>
    <w:rsid w:val="00436988"/>
    <w:rsid w:val="00446CAC"/>
    <w:rsid w:val="00483F52"/>
    <w:rsid w:val="004D49DA"/>
    <w:rsid w:val="004E3FD9"/>
    <w:rsid w:val="00534247"/>
    <w:rsid w:val="0055332C"/>
    <w:rsid w:val="0055732A"/>
    <w:rsid w:val="005D5922"/>
    <w:rsid w:val="006246CE"/>
    <w:rsid w:val="006D71B5"/>
    <w:rsid w:val="006E4FDD"/>
    <w:rsid w:val="006F3528"/>
    <w:rsid w:val="00704971"/>
    <w:rsid w:val="00786D49"/>
    <w:rsid w:val="0079067E"/>
    <w:rsid w:val="007D1D0E"/>
    <w:rsid w:val="007D7336"/>
    <w:rsid w:val="007E232B"/>
    <w:rsid w:val="00882F98"/>
    <w:rsid w:val="008B28D5"/>
    <w:rsid w:val="008D08CB"/>
    <w:rsid w:val="00904671"/>
    <w:rsid w:val="0092731E"/>
    <w:rsid w:val="009839C9"/>
    <w:rsid w:val="009844AC"/>
    <w:rsid w:val="0099667C"/>
    <w:rsid w:val="009E78E7"/>
    <w:rsid w:val="00A2091A"/>
    <w:rsid w:val="00A95997"/>
    <w:rsid w:val="00AA5D8E"/>
    <w:rsid w:val="00AC33B8"/>
    <w:rsid w:val="00B073B7"/>
    <w:rsid w:val="00B45878"/>
    <w:rsid w:val="00BF5D8F"/>
    <w:rsid w:val="00C35DBE"/>
    <w:rsid w:val="00C822A0"/>
    <w:rsid w:val="00CB6681"/>
    <w:rsid w:val="00D04EE7"/>
    <w:rsid w:val="00D5017C"/>
    <w:rsid w:val="00D875A2"/>
    <w:rsid w:val="00D94E77"/>
    <w:rsid w:val="00E059E3"/>
    <w:rsid w:val="00E62288"/>
    <w:rsid w:val="00E64474"/>
    <w:rsid w:val="00E8637D"/>
    <w:rsid w:val="00F2700F"/>
    <w:rsid w:val="00F5634A"/>
    <w:rsid w:val="00F81132"/>
    <w:rsid w:val="00F8449F"/>
    <w:rsid w:val="00FA5B9F"/>
    <w:rsid w:val="00FC543A"/>
    <w:rsid w:val="3471798B"/>
    <w:rsid w:val="3C9EC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9943A4D"/>
  <w15:chartTrackingRefBased/>
  <w15:docId w15:val="{4C1B172D-E387-4E02-B718-AB00AC33F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autoRedefine/>
    <w:uiPriority w:val="9"/>
    <w:qFormat/>
    <w:rsid w:val="00F2700F"/>
    <w:pPr>
      <w:keepNext/>
      <w:keepLines/>
      <w:spacing w:before="120" w:line="240" w:lineRule="auto"/>
      <w:outlineLvl w:val="0"/>
    </w:pPr>
    <w:rPr>
      <w:rFonts w:ascii="Arial" w:eastAsiaTheme="minorEastAsia" w:hAnsi="Arial" w:cstheme="majorBidi"/>
      <w:color w:val="1F3E81"/>
      <w:sz w:val="28"/>
      <w:szCs w:val="28"/>
      <w:lang w:val="en-US"/>
    </w:rPr>
  </w:style>
  <w:style w:type="paragraph" w:styleId="Heading2">
    <w:name w:val="heading 2"/>
    <w:next w:val="Normal"/>
    <w:link w:val="Heading2Char"/>
    <w:uiPriority w:val="9"/>
    <w:unhideWhenUsed/>
    <w:qFormat/>
    <w:rsid w:val="004E3FD9"/>
    <w:pPr>
      <w:spacing w:before="300" w:after="0" w:line="240" w:lineRule="auto"/>
      <w:outlineLvl w:val="1"/>
    </w:pPr>
    <w:rPr>
      <w:rFonts w:ascii="Verdana" w:eastAsiaTheme="majorEastAsia" w:hAnsi="Verdana" w:cstheme="majorBidi"/>
      <w:color w:val="1F3E81"/>
      <w:sz w:val="48"/>
      <w:szCs w:val="36"/>
      <w:lang w:val="en-US"/>
    </w:rPr>
  </w:style>
  <w:style w:type="paragraph" w:styleId="Heading3">
    <w:name w:val="heading 3"/>
    <w:basedOn w:val="Normal"/>
    <w:next w:val="Normal"/>
    <w:link w:val="Heading3Char"/>
    <w:autoRedefine/>
    <w:uiPriority w:val="9"/>
    <w:unhideWhenUsed/>
    <w:qFormat/>
    <w:rsid w:val="007D1D0E"/>
    <w:pPr>
      <w:keepNext/>
      <w:keepLines/>
      <w:numPr>
        <w:numId w:val="16"/>
      </w:numPr>
      <w:spacing w:before="300" w:after="0" w:line="240" w:lineRule="auto"/>
      <w:outlineLvl w:val="2"/>
    </w:pPr>
    <w:rPr>
      <w:rFonts w:ascii="Arial" w:eastAsia="Arial" w:hAnsi="Arial" w:cs="Arial"/>
      <w:color w:val="1F3763"/>
      <w:sz w:val="28"/>
      <w:szCs w:val="28"/>
      <w:lang w:val="en-US"/>
    </w:rPr>
  </w:style>
  <w:style w:type="paragraph" w:styleId="Heading4">
    <w:name w:val="heading 4"/>
    <w:basedOn w:val="Normal"/>
    <w:next w:val="Normal"/>
    <w:link w:val="Heading4Char"/>
    <w:uiPriority w:val="9"/>
    <w:unhideWhenUsed/>
    <w:qFormat/>
    <w:rsid w:val="004E3FD9"/>
    <w:pPr>
      <w:keepNext/>
      <w:keepLines/>
      <w:spacing w:before="300" w:after="0" w:line="240" w:lineRule="auto"/>
      <w:outlineLvl w:val="3"/>
    </w:pPr>
    <w:rPr>
      <w:rFonts w:ascii="Verdana" w:eastAsiaTheme="majorEastAsia" w:hAnsi="Verdana" w:cstheme="majorBidi"/>
      <w:bCs/>
      <w:iCs/>
      <w:color w:val="1F3E81"/>
      <w:sz w:val="28"/>
      <w:szCs w:val="24"/>
      <w:lang w:val="en-US"/>
    </w:rPr>
  </w:style>
  <w:style w:type="paragraph" w:styleId="Heading5">
    <w:name w:val="heading 5"/>
    <w:basedOn w:val="Normal"/>
    <w:next w:val="Normal"/>
    <w:link w:val="Heading5Char"/>
    <w:uiPriority w:val="9"/>
    <w:unhideWhenUsed/>
    <w:qFormat/>
    <w:rsid w:val="00C822A0"/>
    <w:pPr>
      <w:keepNext/>
      <w:keepLines/>
      <w:spacing w:before="300" w:after="0" w:line="240" w:lineRule="auto"/>
      <w:outlineLvl w:val="4"/>
    </w:pPr>
    <w:rPr>
      <w:rFonts w:ascii="Verdana" w:eastAsiaTheme="majorEastAsia" w:hAnsi="Verdana" w:cstheme="majorBidi"/>
      <w:color w:val="34B2E2"/>
      <w:sz w:val="20"/>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700F"/>
    <w:rPr>
      <w:rFonts w:ascii="Arial" w:eastAsiaTheme="minorEastAsia" w:hAnsi="Arial" w:cstheme="majorBidi"/>
      <w:color w:val="1F3E81"/>
      <w:sz w:val="28"/>
      <w:szCs w:val="28"/>
      <w:lang w:val="en-US"/>
    </w:rPr>
  </w:style>
  <w:style w:type="character" w:customStyle="1" w:styleId="Heading2Char">
    <w:name w:val="Heading 2 Char"/>
    <w:basedOn w:val="DefaultParagraphFont"/>
    <w:link w:val="Heading2"/>
    <w:uiPriority w:val="9"/>
    <w:rsid w:val="004E3FD9"/>
    <w:rPr>
      <w:rFonts w:ascii="Verdana" w:eastAsiaTheme="majorEastAsia" w:hAnsi="Verdana" w:cstheme="majorBidi"/>
      <w:color w:val="1F3E81"/>
      <w:sz w:val="48"/>
      <w:szCs w:val="36"/>
      <w:lang w:val="en-US"/>
    </w:rPr>
  </w:style>
  <w:style w:type="character" w:customStyle="1" w:styleId="Heading3Char">
    <w:name w:val="Heading 3 Char"/>
    <w:basedOn w:val="DefaultParagraphFont"/>
    <w:link w:val="Heading3"/>
    <w:uiPriority w:val="9"/>
    <w:rsid w:val="007D1D0E"/>
    <w:rPr>
      <w:rFonts w:ascii="Arial" w:eastAsia="Arial" w:hAnsi="Arial" w:cs="Arial"/>
      <w:color w:val="1F3763"/>
      <w:sz w:val="28"/>
      <w:szCs w:val="28"/>
      <w:lang w:val="en-US"/>
    </w:rPr>
  </w:style>
  <w:style w:type="character" w:customStyle="1" w:styleId="Heading4Char">
    <w:name w:val="Heading 4 Char"/>
    <w:basedOn w:val="DefaultParagraphFont"/>
    <w:link w:val="Heading4"/>
    <w:uiPriority w:val="9"/>
    <w:rsid w:val="004E3FD9"/>
    <w:rPr>
      <w:rFonts w:ascii="Verdana" w:eastAsiaTheme="majorEastAsia" w:hAnsi="Verdana" w:cstheme="majorBidi"/>
      <w:bCs/>
      <w:iCs/>
      <w:color w:val="1F3E81"/>
      <w:sz w:val="28"/>
      <w:szCs w:val="24"/>
      <w:lang w:val="en-US"/>
    </w:rPr>
  </w:style>
  <w:style w:type="character" w:customStyle="1" w:styleId="Heading5Char">
    <w:name w:val="Heading 5 Char"/>
    <w:basedOn w:val="DefaultParagraphFont"/>
    <w:link w:val="Heading5"/>
    <w:uiPriority w:val="9"/>
    <w:rsid w:val="00C822A0"/>
    <w:rPr>
      <w:rFonts w:ascii="Verdana" w:eastAsiaTheme="majorEastAsia" w:hAnsi="Verdana" w:cstheme="majorBidi"/>
      <w:color w:val="34B2E2"/>
      <w:sz w:val="20"/>
      <w:szCs w:val="18"/>
      <w:lang w:val="en-US"/>
    </w:rPr>
  </w:style>
  <w:style w:type="paragraph" w:customStyle="1" w:styleId="Body">
    <w:name w:val="Body"/>
    <w:basedOn w:val="Normal"/>
    <w:uiPriority w:val="99"/>
    <w:rsid w:val="00B45878"/>
    <w:pPr>
      <w:widowControl w:val="0"/>
      <w:tabs>
        <w:tab w:val="left" w:pos="4535"/>
        <w:tab w:val="right" w:pos="9638"/>
      </w:tabs>
      <w:suppressAutoHyphens/>
      <w:autoSpaceDE w:val="0"/>
      <w:autoSpaceDN w:val="0"/>
      <w:adjustRightInd w:val="0"/>
      <w:spacing w:line="240" w:lineRule="auto"/>
      <w:textAlignment w:val="center"/>
    </w:pPr>
    <w:rPr>
      <w:rFonts w:ascii="Verdana" w:eastAsiaTheme="minorEastAsia" w:hAnsi="Verdana" w:cs="Verdana"/>
      <w:color w:val="5D5C60"/>
      <w:sz w:val="24"/>
      <w:szCs w:val="18"/>
    </w:rPr>
  </w:style>
  <w:style w:type="paragraph" w:styleId="Header">
    <w:name w:val="header"/>
    <w:basedOn w:val="Normal"/>
    <w:link w:val="HeaderChar"/>
    <w:uiPriority w:val="99"/>
    <w:unhideWhenUsed/>
    <w:rsid w:val="00C822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22A0"/>
  </w:style>
  <w:style w:type="paragraph" w:styleId="Footer">
    <w:name w:val="footer"/>
    <w:basedOn w:val="Normal"/>
    <w:link w:val="FooterChar"/>
    <w:uiPriority w:val="99"/>
    <w:unhideWhenUsed/>
    <w:rsid w:val="00C822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22A0"/>
  </w:style>
  <w:style w:type="table" w:styleId="TableGrid">
    <w:name w:val="Table Grid"/>
    <w:basedOn w:val="TableNormal"/>
    <w:uiPriority w:val="39"/>
    <w:rsid w:val="009E7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449F"/>
    <w:pPr>
      <w:spacing w:after="0" w:line="240" w:lineRule="auto"/>
      <w:ind w:left="720"/>
    </w:pPr>
    <w:rPr>
      <w:rFonts w:ascii="Times New Roman" w:eastAsia="Times New Roman" w:hAnsi="Times New Roman" w:cs="Times New Roman"/>
      <w:sz w:val="20"/>
      <w:szCs w:val="20"/>
    </w:rPr>
  </w:style>
  <w:style w:type="paragraph" w:customStyle="1" w:styleId="Default">
    <w:name w:val="Default"/>
    <w:rsid w:val="00F8449F"/>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8D08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8CB"/>
    <w:rPr>
      <w:rFonts w:ascii="Segoe UI" w:hAnsi="Segoe UI" w:cs="Segoe UI"/>
      <w:sz w:val="18"/>
      <w:szCs w:val="18"/>
    </w:rPr>
  </w:style>
  <w:style w:type="paragraph" w:styleId="TOCHeading">
    <w:name w:val="TOC Heading"/>
    <w:basedOn w:val="Heading1"/>
    <w:next w:val="Normal"/>
    <w:uiPriority w:val="39"/>
    <w:unhideWhenUsed/>
    <w:qFormat/>
    <w:rsid w:val="0092731E"/>
    <w:pPr>
      <w:spacing w:before="240" w:after="0" w:line="259" w:lineRule="auto"/>
      <w:outlineLvl w:val="9"/>
    </w:pPr>
    <w:rPr>
      <w:rFonts w:asciiTheme="majorHAnsi" w:hAnsiTheme="majorHAnsi"/>
      <w:color w:val="2E74B5" w:themeColor="accent1" w:themeShade="BF"/>
      <w:sz w:val="32"/>
      <w:szCs w:val="32"/>
    </w:rPr>
  </w:style>
  <w:style w:type="paragraph" w:styleId="TOC1">
    <w:name w:val="toc 1"/>
    <w:basedOn w:val="Normal"/>
    <w:next w:val="Normal"/>
    <w:autoRedefine/>
    <w:uiPriority w:val="39"/>
    <w:unhideWhenUsed/>
    <w:rsid w:val="0092731E"/>
    <w:pPr>
      <w:spacing w:after="100"/>
    </w:pPr>
  </w:style>
  <w:style w:type="character" w:styleId="Hyperlink">
    <w:name w:val="Hyperlink"/>
    <w:basedOn w:val="DefaultParagraphFont"/>
    <w:uiPriority w:val="99"/>
    <w:unhideWhenUsed/>
    <w:rsid w:val="0092731E"/>
    <w:rPr>
      <w:color w:val="0563C1" w:themeColor="hyperlink"/>
      <w:u w:val="single"/>
    </w:rPr>
  </w:style>
  <w:style w:type="paragraph" w:styleId="TOC2">
    <w:name w:val="toc 2"/>
    <w:basedOn w:val="Normal"/>
    <w:next w:val="Normal"/>
    <w:autoRedefine/>
    <w:uiPriority w:val="39"/>
    <w:unhideWhenUsed/>
    <w:rsid w:val="0092731E"/>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92731E"/>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826112">
      <w:bodyDiv w:val="1"/>
      <w:marLeft w:val="0"/>
      <w:marRight w:val="0"/>
      <w:marTop w:val="0"/>
      <w:marBottom w:val="0"/>
      <w:divBdr>
        <w:top w:val="none" w:sz="0" w:space="0" w:color="auto"/>
        <w:left w:val="none" w:sz="0" w:space="0" w:color="auto"/>
        <w:bottom w:val="none" w:sz="0" w:space="0" w:color="auto"/>
        <w:right w:val="none" w:sz="0" w:space="0" w:color="auto"/>
      </w:divBdr>
      <w:divsChild>
        <w:div w:id="66093730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97E8204E11B647A42DC8E472113BFB" ma:contentTypeVersion="11" ma:contentTypeDescription="Create a new document." ma:contentTypeScope="" ma:versionID="d921db103d6b58d9e910418ccd9de9ad">
  <xsd:schema xmlns:xsd="http://www.w3.org/2001/XMLSchema" xmlns:xs="http://www.w3.org/2001/XMLSchema" xmlns:p="http://schemas.microsoft.com/office/2006/metadata/properties" xmlns:ns3="f77ee4b6-141c-4b81-9778-6cd42470e803" xmlns:ns4="c65ed14f-b756-4fab-bb8e-5d9e74149536" targetNamespace="http://schemas.microsoft.com/office/2006/metadata/properties" ma:root="true" ma:fieldsID="caa1816df2fab3572283806db25bf582" ns3:_="" ns4:_="">
    <xsd:import namespace="f77ee4b6-141c-4b81-9778-6cd42470e803"/>
    <xsd:import namespace="c65ed14f-b756-4fab-bb8e-5d9e7414953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_activity"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7ee4b6-141c-4b81-9778-6cd42470e8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5ed14f-b756-4fab-bb8e-5d9e7414953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65ed14f-b756-4fab-bb8e-5d9e74149536">
      <UserInfo>
        <DisplayName>Nimisha Mistry-Miah</DisplayName>
        <AccountId>83</AccountId>
        <AccountType/>
      </UserInfo>
    </SharedWithUsers>
    <_activity xmlns="f77ee4b6-141c-4b81-9778-6cd42470e80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913CD-B45D-41AF-B2CA-0998D8859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7ee4b6-141c-4b81-9778-6cd42470e803"/>
    <ds:schemaRef ds:uri="c65ed14f-b756-4fab-bb8e-5d9e74149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0C7B0D-CD3A-41A7-8FC4-CA4407233543}">
  <ds:schemaRefs>
    <ds:schemaRef ds:uri="c65ed14f-b756-4fab-bb8e-5d9e74149536"/>
    <ds:schemaRef ds:uri="http://www.w3.org/XML/1998/namespace"/>
    <ds:schemaRef ds:uri="http://purl.org/dc/dcmitype/"/>
    <ds:schemaRef ds:uri="http://purl.org/dc/elements/1.1/"/>
    <ds:schemaRef ds:uri="http://purl.org/dc/terms/"/>
    <ds:schemaRef ds:uri="http://schemas.microsoft.com/office/2006/documentManagement/types"/>
    <ds:schemaRef ds:uri="f77ee4b6-141c-4b81-9778-6cd42470e803"/>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E4BB9849-88A9-494C-B7FB-B236FFC63A7F}">
  <ds:schemaRefs>
    <ds:schemaRef ds:uri="http://schemas.microsoft.com/sharepoint/v3/contenttype/forms"/>
  </ds:schemaRefs>
</ds:datastoreItem>
</file>

<file path=customXml/itemProps4.xml><?xml version="1.0" encoding="utf-8"?>
<ds:datastoreItem xmlns:ds="http://schemas.openxmlformats.org/officeDocument/2006/customXml" ds:itemID="{4976C871-05A6-42BB-9464-F86592D2B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2112</Words>
  <Characters>12043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Hurst</dc:creator>
  <cp:keywords/>
  <dc:description/>
  <cp:lastModifiedBy>Adam Carney</cp:lastModifiedBy>
  <cp:revision>3</cp:revision>
  <dcterms:created xsi:type="dcterms:W3CDTF">2023-04-19T10:49:00Z</dcterms:created>
  <dcterms:modified xsi:type="dcterms:W3CDTF">2023-04-19T11:06:00Z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0x010100EF97E8204E11B647A42DC8E472113BFB</vt:lpwstr>
  </property>
</Properties>
</file>