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body>
    <w:p w:rsidR="00A95997" w:rsidP="3471798B" w:rsidRDefault="00A95997" w14:paraId="15A88F69" w14:textId="77777777">
      <w:pPr>
        <w:rPr>
          <w:rFonts w:eastAsiaTheme="minorEastAsia"/>
        </w:rPr>
      </w:pPr>
    </w:p>
    <w:p w:rsidR="00A95997" w:rsidRDefault="00A95997" w14:paraId="54173A51" w14:textId="0D3CB55B">
      <w:pPr>
        <w:rPr>
          <w:rFonts w:eastAsiaTheme="minorEastAsia"/>
        </w:rPr>
      </w:pPr>
      <w:r w:rsidRPr="0092731E">
        <w:rPr>
          <w:rFonts w:eastAsiaTheme="minorEastAsia"/>
          <w:noProof/>
        </w:rPr>
        <mc:AlternateContent>
          <mc:Choice Requires="wps">
            <w:drawing>
              <wp:anchor distT="45720" distB="45720" distL="114300" distR="114300" simplePos="0" relativeHeight="251659264" behindDoc="0" locked="0" layoutInCell="1" allowOverlap="1" wp14:anchorId="76C619E1" wp14:editId="6D06100A">
                <wp:simplePos x="0" y="0"/>
                <wp:positionH relativeFrom="margin">
                  <wp:align>center</wp:align>
                </wp:positionH>
                <wp:positionV relativeFrom="paragraph">
                  <wp:posOffset>2654935</wp:posOffset>
                </wp:positionV>
                <wp:extent cx="69913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04620"/>
                        </a:xfrm>
                        <a:prstGeom prst="rect">
                          <a:avLst/>
                        </a:prstGeom>
                        <a:solidFill>
                          <a:srgbClr val="FFFFFF"/>
                        </a:solidFill>
                        <a:ln w="9525">
                          <a:solidFill>
                            <a:schemeClr val="bg1"/>
                          </a:solidFill>
                          <a:miter lim="800000"/>
                          <a:headEnd/>
                          <a:tailEnd/>
                        </a:ln>
                      </wps:spPr>
                      <wps:txbx>
                        <w:txbxContent>
                          <w:p w:rsidRPr="006E4FDD" w:rsidR="00A95997" w:rsidP="00A95997" w:rsidRDefault="00AD1CFF" w14:paraId="01537695" w14:textId="0CF06F30">
                            <w:pPr>
                              <w:spacing w:after="0" w:line="240" w:lineRule="auto"/>
                              <w:jc w:val="center"/>
                              <w:rPr>
                                <w:rFonts w:ascii="Arial" w:hAnsi="Arial" w:cs="Arial"/>
                                <w:color w:val="1F3E81"/>
                                <w:sz w:val="72"/>
                                <w:szCs w:val="72"/>
                              </w:rPr>
                            </w:pPr>
                            <w:r>
                              <w:rPr>
                                <w:rFonts w:ascii="Arial" w:hAnsi="Arial" w:cs="Arial"/>
                                <w:color w:val="1F3E81"/>
                                <w:sz w:val="72"/>
                                <w:szCs w:val="72"/>
                              </w:rPr>
                              <w:t>DBS Policy</w:t>
                            </w:r>
                          </w:p>
                          <w:p w:rsidRPr="006E4FDD" w:rsidR="00A95997" w:rsidP="00A95997" w:rsidRDefault="00A95997" w14:paraId="79F8D3FE" w14:textId="77777777">
                            <w:pPr>
                              <w:spacing w:after="0" w:line="240" w:lineRule="auto"/>
                              <w:jc w:val="center"/>
                              <w:rPr>
                                <w:rFonts w:ascii="Arial" w:hAnsi="Arial" w:cs="Arial"/>
                                <w:color w:val="1F3E81"/>
                                <w:sz w:val="72"/>
                                <w:szCs w:val="72"/>
                              </w:rPr>
                            </w:pPr>
                            <w:r>
                              <w:rPr>
                                <w:rFonts w:ascii="Arial" w:hAnsi="Arial" w:cs="Arial"/>
                                <w:color w:val="1F3E81"/>
                                <w:sz w:val="72"/>
                                <w:szCs w:val="72"/>
                              </w:rPr>
                              <w:t>2022/2023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6C619E1">
                <v:stroke joinstyle="miter"/>
                <v:path gradientshapeok="t" o:connecttype="rect"/>
              </v:shapetype>
              <v:shape id="Text Box 2" style="position:absolute;margin-left:0;margin-top:209.05pt;width:550.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">
                <v:textbox style="mso-fit-shape-to-text:t">
                  <w:txbxContent>
                    <w:p w:rsidRPr="006E4FDD" w:rsidR="00A95997" w:rsidP="00A95997" w:rsidRDefault="00AD1CFF" w14:paraId="01537695" w14:textId="0CF06F30">
                      <w:pPr>
                        <w:spacing w:after="0" w:line="240" w:lineRule="auto"/>
                        <w:jc w:val="center"/>
                        <w:rPr>
                          <w:rFonts w:ascii="Arial" w:hAnsi="Arial" w:cs="Arial"/>
                          <w:color w:val="1F3E81"/>
                          <w:sz w:val="72"/>
                          <w:szCs w:val="72"/>
                        </w:rPr>
                      </w:pPr>
                      <w:r>
                        <w:rPr>
                          <w:rFonts w:ascii="Arial" w:hAnsi="Arial" w:cs="Arial"/>
                          <w:color w:val="1F3E81"/>
                          <w:sz w:val="72"/>
                          <w:szCs w:val="72"/>
                        </w:rPr>
                        <w:t>DBS Policy</w:t>
                      </w:r>
                    </w:p>
                    <w:p w:rsidRPr="006E4FDD" w:rsidR="00A95997" w:rsidP="00A95997" w:rsidRDefault="00A95997" w14:paraId="79F8D3FE" w14:textId="77777777">
                      <w:pPr>
                        <w:spacing w:after="0" w:line="240" w:lineRule="auto"/>
                        <w:jc w:val="center"/>
                        <w:rPr>
                          <w:rFonts w:ascii="Arial" w:hAnsi="Arial" w:cs="Arial"/>
                          <w:color w:val="1F3E81"/>
                          <w:sz w:val="72"/>
                          <w:szCs w:val="72"/>
                        </w:rPr>
                      </w:pPr>
                      <w:r>
                        <w:rPr>
                          <w:rFonts w:ascii="Arial" w:hAnsi="Arial" w:cs="Arial"/>
                          <w:color w:val="1F3E81"/>
                          <w:sz w:val="72"/>
                          <w:szCs w:val="72"/>
                        </w:rPr>
                        <w:t>2022/2023</w:t>
                      </w:r>
                    </w:p>
                  </w:txbxContent>
                </v:textbox>
                <w10:wrap type="square" anchorx="margin"/>
              </v:shape>
            </w:pict>
          </mc:Fallback>
        </mc:AlternateContent>
      </w:r>
      <w:r>
        <w:rPr>
          <w:rFonts w:eastAsiaTheme="minorEastAsia"/>
        </w:rPr>
        <w:br w:type="page"/>
      </w:r>
      <w:bookmarkStart w:name="_GoBack" w:id="0"/>
      <w:bookmarkEnd w:id="0"/>
    </w:p>
    <w:p w:rsidR="3471798B" w:rsidP="3471798B" w:rsidRDefault="3471798B" w14:paraId="7FC67BFC" w14:textId="0AF781D1">
      <w:pPr>
        <w:jc w:val="center"/>
        <w:rPr>
          <w:rStyle w:val="Heading4Char"/>
          <w:rFonts w:ascii="Arial" w:hAnsi="Arial" w:cs="Arial"/>
        </w:rPr>
      </w:pPr>
    </w:p>
    <w:sdt>
      <w:sdtPr>
        <w:rPr>
          <w:rFonts w:ascii="Verdana" w:hAnsi="Verdana" w:eastAsiaTheme="majorEastAsia" w:cstheme="majorBidi"/>
          <w:bCs/>
          <w:iCs/>
          <w:color w:val="1F3E81"/>
          <w:sz w:val="28"/>
          <w:szCs w:val="24"/>
          <w:lang w:val="en-US"/>
        </w:rPr>
        <w:id w:val="-636483795"/>
        <w:docPartObj>
          <w:docPartGallery w:val="Table of Contents"/>
          <w:docPartUnique/>
        </w:docPartObj>
      </w:sdtPr>
      <w:sdtEndPr>
        <w:rPr>
          <w:rFonts w:asciiTheme="minorHAnsi" w:hAnsiTheme="minorHAnsi" w:eastAsiaTheme="minorHAnsi" w:cstheme="minorBidi"/>
          <w:b/>
          <w:iCs w:val="0"/>
          <w:noProof/>
          <w:color w:val="auto"/>
          <w:sz w:val="24"/>
          <w:szCs w:val="22"/>
          <w:lang w:val="en-GB"/>
        </w:rPr>
      </w:sdtEndPr>
      <w:sdtContent>
        <w:p w:rsidRPr="00F2700F" w:rsidR="00F2700F" w:rsidP="00F2700F" w:rsidRDefault="00F2700F" w14:paraId="1A93EF73" w14:textId="426DBBF0">
          <w:pPr>
            <w:jc w:val="center"/>
            <w:rPr>
              <w:rStyle w:val="Heading4Char"/>
              <w:rFonts w:ascii="Arial" w:hAnsi="Arial" w:cs="Arial"/>
            </w:rPr>
          </w:pPr>
          <w:r w:rsidRPr="00F2700F">
            <w:rPr>
              <w:rStyle w:val="Heading4Char"/>
              <w:rFonts w:ascii="Arial" w:hAnsi="Arial" w:cs="Arial"/>
            </w:rPr>
            <w:t>C</w:t>
          </w:r>
          <w:r>
            <w:rPr>
              <w:rStyle w:val="Heading4Char"/>
              <w:rFonts w:ascii="Arial" w:hAnsi="Arial" w:cs="Arial"/>
            </w:rPr>
            <w:t>ONTENTS</w:t>
          </w:r>
        </w:p>
        <w:p w:rsidRPr="00582948" w:rsidR="00E059E3" w:rsidRDefault="00F2700F" w14:paraId="13FFC526" w14:textId="68FA7EE2">
          <w:pPr>
            <w:pStyle w:val="TOC1"/>
            <w:tabs>
              <w:tab w:val="right" w:leader="dot" w:pos="9402"/>
            </w:tabs>
            <w:rPr>
              <w:rFonts w:ascii="Arial" w:hAnsi="Arial" w:cs="Arial" w:eastAsiaTheme="minorEastAsia"/>
              <w:noProof/>
              <w:sz w:val="28"/>
              <w:szCs w:val="24"/>
              <w:lang w:eastAsia="en-GB"/>
            </w:rPr>
          </w:pPr>
          <w:r w:rsidRPr="00582948">
            <w:rPr>
              <w:rFonts w:ascii="Arial" w:hAnsi="Arial" w:cs="Arial"/>
              <w:sz w:val="28"/>
              <w:szCs w:val="24"/>
            </w:rPr>
            <w:fldChar w:fldCharType="begin"/>
          </w:r>
          <w:r w:rsidRPr="00582948">
            <w:rPr>
              <w:rFonts w:ascii="Arial" w:hAnsi="Arial" w:cs="Arial"/>
              <w:sz w:val="28"/>
              <w:szCs w:val="24"/>
            </w:rPr>
            <w:instrText xml:space="preserve"> TOC \o "1-3" \h \z \u </w:instrText>
          </w:r>
          <w:r w:rsidRPr="00582948">
            <w:rPr>
              <w:rFonts w:ascii="Arial" w:hAnsi="Arial" w:cs="Arial"/>
              <w:sz w:val="28"/>
              <w:szCs w:val="24"/>
            </w:rPr>
            <w:fldChar w:fldCharType="separate"/>
          </w:r>
          <w:hyperlink w:history="1" w:anchor="_Toc108690646">
            <w:r w:rsidRPr="00582948" w:rsidR="00E059E3">
              <w:rPr>
                <w:rStyle w:val="Hyperlink"/>
                <w:rFonts w:ascii="Arial" w:hAnsi="Arial" w:cs="Arial"/>
                <w:noProof/>
                <w:sz w:val="28"/>
                <w:szCs w:val="24"/>
              </w:rPr>
              <w:t>INTRODUCTION</w:t>
            </w:r>
            <w:r w:rsidRPr="00582948" w:rsidR="00E059E3">
              <w:rPr>
                <w:rFonts w:ascii="Arial" w:hAnsi="Arial" w:cs="Arial"/>
                <w:noProof/>
                <w:webHidden/>
                <w:sz w:val="28"/>
                <w:szCs w:val="24"/>
              </w:rPr>
              <w:tab/>
            </w:r>
            <w:r w:rsidRPr="00582948" w:rsidR="00E059E3">
              <w:rPr>
                <w:rFonts w:ascii="Arial" w:hAnsi="Arial" w:cs="Arial"/>
                <w:noProof/>
                <w:webHidden/>
                <w:sz w:val="28"/>
                <w:szCs w:val="24"/>
              </w:rPr>
              <w:fldChar w:fldCharType="begin"/>
            </w:r>
            <w:r w:rsidRPr="00582948" w:rsidR="00E059E3">
              <w:rPr>
                <w:rFonts w:ascii="Arial" w:hAnsi="Arial" w:cs="Arial"/>
                <w:noProof/>
                <w:webHidden/>
                <w:sz w:val="28"/>
                <w:szCs w:val="24"/>
              </w:rPr>
              <w:instrText xml:space="preserve"> PAGEREF _Toc108690646 \h </w:instrText>
            </w:r>
            <w:r w:rsidRPr="00582948" w:rsidR="00E059E3">
              <w:rPr>
                <w:rFonts w:ascii="Arial" w:hAnsi="Arial" w:cs="Arial"/>
                <w:noProof/>
                <w:webHidden/>
                <w:sz w:val="28"/>
                <w:szCs w:val="24"/>
              </w:rPr>
            </w:r>
            <w:r w:rsidRPr="00582948" w:rsidR="00E059E3">
              <w:rPr>
                <w:rFonts w:ascii="Arial" w:hAnsi="Arial" w:cs="Arial"/>
                <w:noProof/>
                <w:webHidden/>
                <w:sz w:val="28"/>
                <w:szCs w:val="24"/>
              </w:rPr>
              <w:fldChar w:fldCharType="separate"/>
            </w:r>
            <w:r w:rsidR="00582948">
              <w:rPr>
                <w:rFonts w:ascii="Arial" w:hAnsi="Arial" w:cs="Arial"/>
                <w:noProof/>
                <w:webHidden/>
                <w:sz w:val="28"/>
                <w:szCs w:val="24"/>
              </w:rPr>
              <w:t>3</w:t>
            </w:r>
            <w:r w:rsidRPr="00582948" w:rsidR="00E059E3">
              <w:rPr>
                <w:rFonts w:ascii="Arial" w:hAnsi="Arial" w:cs="Arial"/>
                <w:noProof/>
                <w:webHidden/>
                <w:sz w:val="28"/>
                <w:szCs w:val="24"/>
              </w:rPr>
              <w:fldChar w:fldCharType="end"/>
            </w:r>
          </w:hyperlink>
        </w:p>
        <w:p w:rsidRPr="00582948" w:rsidR="00E059E3" w:rsidRDefault="00582948" w14:paraId="563B081D" w14:textId="7A79E7C3">
          <w:pPr>
            <w:pStyle w:val="TOC1"/>
            <w:tabs>
              <w:tab w:val="right" w:leader="dot" w:pos="9402"/>
            </w:tabs>
            <w:rPr>
              <w:rFonts w:ascii="Arial" w:hAnsi="Arial" w:cs="Arial" w:eastAsiaTheme="minorEastAsia"/>
              <w:noProof/>
              <w:sz w:val="28"/>
              <w:szCs w:val="24"/>
              <w:lang w:eastAsia="en-GB"/>
            </w:rPr>
          </w:pPr>
          <w:hyperlink w:history="1" w:anchor="_Toc108690647">
            <w:r w:rsidRPr="00582948" w:rsidR="00E059E3">
              <w:rPr>
                <w:rStyle w:val="Hyperlink"/>
                <w:rFonts w:ascii="Arial" w:hAnsi="Arial" w:cs="Arial"/>
                <w:noProof/>
                <w:sz w:val="28"/>
                <w:szCs w:val="24"/>
              </w:rPr>
              <w:t>SCOPE</w:t>
            </w:r>
            <w:r w:rsidRPr="00582948" w:rsidR="00E059E3">
              <w:rPr>
                <w:rFonts w:ascii="Arial" w:hAnsi="Arial" w:cs="Arial"/>
                <w:noProof/>
                <w:webHidden/>
                <w:sz w:val="28"/>
                <w:szCs w:val="24"/>
              </w:rPr>
              <w:tab/>
            </w:r>
            <w:r w:rsidRPr="00582948" w:rsidR="00E059E3">
              <w:rPr>
                <w:rFonts w:ascii="Arial" w:hAnsi="Arial" w:cs="Arial"/>
                <w:noProof/>
                <w:webHidden/>
                <w:sz w:val="28"/>
                <w:szCs w:val="24"/>
              </w:rPr>
              <w:fldChar w:fldCharType="begin"/>
            </w:r>
            <w:r w:rsidRPr="00582948" w:rsidR="00E059E3">
              <w:rPr>
                <w:rFonts w:ascii="Arial" w:hAnsi="Arial" w:cs="Arial"/>
                <w:noProof/>
                <w:webHidden/>
                <w:sz w:val="28"/>
                <w:szCs w:val="24"/>
              </w:rPr>
              <w:instrText xml:space="preserve"> PAGEREF _Toc108690647 \h </w:instrText>
            </w:r>
            <w:r w:rsidRPr="00582948" w:rsidR="00E059E3">
              <w:rPr>
                <w:rFonts w:ascii="Arial" w:hAnsi="Arial" w:cs="Arial"/>
                <w:noProof/>
                <w:webHidden/>
                <w:sz w:val="28"/>
                <w:szCs w:val="24"/>
              </w:rPr>
            </w:r>
            <w:r w:rsidRPr="00582948" w:rsidR="00E059E3">
              <w:rPr>
                <w:rFonts w:ascii="Arial" w:hAnsi="Arial" w:cs="Arial"/>
                <w:noProof/>
                <w:webHidden/>
                <w:sz w:val="28"/>
                <w:szCs w:val="24"/>
              </w:rPr>
              <w:fldChar w:fldCharType="separate"/>
            </w:r>
            <w:r>
              <w:rPr>
                <w:rFonts w:ascii="Arial" w:hAnsi="Arial" w:cs="Arial"/>
                <w:noProof/>
                <w:webHidden/>
                <w:sz w:val="28"/>
                <w:szCs w:val="24"/>
              </w:rPr>
              <w:t>3</w:t>
            </w:r>
            <w:r w:rsidRPr="00582948" w:rsidR="00E059E3">
              <w:rPr>
                <w:rFonts w:ascii="Arial" w:hAnsi="Arial" w:cs="Arial"/>
                <w:noProof/>
                <w:webHidden/>
                <w:sz w:val="28"/>
                <w:szCs w:val="24"/>
              </w:rPr>
              <w:fldChar w:fldCharType="end"/>
            </w:r>
          </w:hyperlink>
        </w:p>
        <w:p w:rsidRPr="00582948" w:rsidR="00E059E3" w:rsidRDefault="00582948" w14:paraId="31B31B0D" w14:textId="10B15C5C">
          <w:pPr>
            <w:pStyle w:val="TOC1"/>
            <w:tabs>
              <w:tab w:val="right" w:leader="dot" w:pos="9402"/>
            </w:tabs>
            <w:rPr>
              <w:rFonts w:ascii="Arial" w:hAnsi="Arial" w:cs="Arial" w:eastAsiaTheme="minorEastAsia"/>
              <w:noProof/>
              <w:sz w:val="28"/>
              <w:szCs w:val="24"/>
              <w:lang w:eastAsia="en-GB"/>
            </w:rPr>
          </w:pPr>
          <w:hyperlink w:history="1" w:anchor="_Toc108690648">
            <w:r w:rsidRPr="00582948" w:rsidR="00E059E3">
              <w:rPr>
                <w:rStyle w:val="Hyperlink"/>
                <w:rFonts w:ascii="Arial" w:hAnsi="Arial" w:cs="Arial"/>
                <w:noProof/>
                <w:sz w:val="28"/>
                <w:szCs w:val="24"/>
              </w:rPr>
              <w:t>AIM</w:t>
            </w:r>
            <w:r w:rsidRPr="00582948" w:rsidR="00E059E3">
              <w:rPr>
                <w:rFonts w:ascii="Arial" w:hAnsi="Arial" w:cs="Arial"/>
                <w:noProof/>
                <w:webHidden/>
                <w:sz w:val="28"/>
                <w:szCs w:val="24"/>
              </w:rPr>
              <w:tab/>
            </w:r>
            <w:r w:rsidRPr="00582948" w:rsidR="00E059E3">
              <w:rPr>
                <w:rFonts w:ascii="Arial" w:hAnsi="Arial" w:cs="Arial"/>
                <w:noProof/>
                <w:webHidden/>
                <w:sz w:val="28"/>
                <w:szCs w:val="24"/>
              </w:rPr>
              <w:fldChar w:fldCharType="begin"/>
            </w:r>
            <w:r w:rsidRPr="00582948" w:rsidR="00E059E3">
              <w:rPr>
                <w:rFonts w:ascii="Arial" w:hAnsi="Arial" w:cs="Arial"/>
                <w:noProof/>
                <w:webHidden/>
                <w:sz w:val="28"/>
                <w:szCs w:val="24"/>
              </w:rPr>
              <w:instrText xml:space="preserve"> PAGEREF _Toc108690648 \h </w:instrText>
            </w:r>
            <w:r w:rsidRPr="00582948" w:rsidR="00E059E3">
              <w:rPr>
                <w:rFonts w:ascii="Arial" w:hAnsi="Arial" w:cs="Arial"/>
                <w:noProof/>
                <w:webHidden/>
                <w:sz w:val="28"/>
                <w:szCs w:val="24"/>
              </w:rPr>
            </w:r>
            <w:r w:rsidRPr="00582948" w:rsidR="00E059E3">
              <w:rPr>
                <w:rFonts w:ascii="Arial" w:hAnsi="Arial" w:cs="Arial"/>
                <w:noProof/>
                <w:webHidden/>
                <w:sz w:val="28"/>
                <w:szCs w:val="24"/>
              </w:rPr>
              <w:fldChar w:fldCharType="separate"/>
            </w:r>
            <w:r>
              <w:rPr>
                <w:rFonts w:ascii="Arial" w:hAnsi="Arial" w:cs="Arial"/>
                <w:noProof/>
                <w:webHidden/>
                <w:sz w:val="28"/>
                <w:szCs w:val="24"/>
              </w:rPr>
              <w:t>3</w:t>
            </w:r>
            <w:r w:rsidRPr="00582948" w:rsidR="00E059E3">
              <w:rPr>
                <w:rFonts w:ascii="Arial" w:hAnsi="Arial" w:cs="Arial"/>
                <w:noProof/>
                <w:webHidden/>
                <w:sz w:val="28"/>
                <w:szCs w:val="24"/>
              </w:rPr>
              <w:fldChar w:fldCharType="end"/>
            </w:r>
          </w:hyperlink>
        </w:p>
        <w:p w:rsidRPr="00582948" w:rsidR="00E059E3" w:rsidRDefault="00582948" w14:paraId="3F218562" w14:textId="2C225EFF">
          <w:pPr>
            <w:pStyle w:val="TOC1"/>
            <w:tabs>
              <w:tab w:val="right" w:leader="dot" w:pos="9402"/>
            </w:tabs>
            <w:rPr>
              <w:rFonts w:ascii="Arial" w:hAnsi="Arial" w:cs="Arial" w:eastAsiaTheme="minorEastAsia"/>
              <w:noProof/>
              <w:sz w:val="28"/>
              <w:szCs w:val="24"/>
              <w:lang w:eastAsia="en-GB"/>
            </w:rPr>
          </w:pPr>
          <w:hyperlink w:history="1" w:anchor="_Toc108690649">
            <w:r w:rsidRPr="00582948" w:rsidR="00E059E3">
              <w:rPr>
                <w:rStyle w:val="Hyperlink"/>
                <w:rFonts w:ascii="Arial" w:hAnsi="Arial" w:cs="Arial"/>
                <w:noProof/>
                <w:sz w:val="28"/>
                <w:szCs w:val="24"/>
              </w:rPr>
              <w:t>ROLES AND RESPONSIBILITIES</w:t>
            </w:r>
            <w:r w:rsidRPr="00582948" w:rsidR="00E059E3">
              <w:rPr>
                <w:rFonts w:ascii="Arial" w:hAnsi="Arial" w:cs="Arial"/>
                <w:noProof/>
                <w:webHidden/>
                <w:sz w:val="28"/>
                <w:szCs w:val="24"/>
              </w:rPr>
              <w:tab/>
            </w:r>
            <w:r w:rsidRPr="00582948" w:rsidR="00E059E3">
              <w:rPr>
                <w:rFonts w:ascii="Arial" w:hAnsi="Arial" w:cs="Arial"/>
                <w:noProof/>
                <w:webHidden/>
                <w:sz w:val="28"/>
                <w:szCs w:val="24"/>
              </w:rPr>
              <w:fldChar w:fldCharType="begin"/>
            </w:r>
            <w:r w:rsidRPr="00582948" w:rsidR="00E059E3">
              <w:rPr>
                <w:rFonts w:ascii="Arial" w:hAnsi="Arial" w:cs="Arial"/>
                <w:noProof/>
                <w:webHidden/>
                <w:sz w:val="28"/>
                <w:szCs w:val="24"/>
              </w:rPr>
              <w:instrText xml:space="preserve"> PAGEREF _Toc108690649 \h </w:instrText>
            </w:r>
            <w:r w:rsidRPr="00582948" w:rsidR="00E059E3">
              <w:rPr>
                <w:rFonts w:ascii="Arial" w:hAnsi="Arial" w:cs="Arial"/>
                <w:noProof/>
                <w:webHidden/>
                <w:sz w:val="28"/>
                <w:szCs w:val="24"/>
              </w:rPr>
            </w:r>
            <w:r w:rsidRPr="00582948" w:rsidR="00E059E3">
              <w:rPr>
                <w:rFonts w:ascii="Arial" w:hAnsi="Arial" w:cs="Arial"/>
                <w:noProof/>
                <w:webHidden/>
                <w:sz w:val="28"/>
                <w:szCs w:val="24"/>
              </w:rPr>
              <w:fldChar w:fldCharType="separate"/>
            </w:r>
            <w:r>
              <w:rPr>
                <w:rFonts w:ascii="Arial" w:hAnsi="Arial" w:cs="Arial"/>
                <w:noProof/>
                <w:webHidden/>
                <w:sz w:val="28"/>
                <w:szCs w:val="24"/>
              </w:rPr>
              <w:t>3</w:t>
            </w:r>
            <w:r w:rsidRPr="00582948" w:rsidR="00E059E3">
              <w:rPr>
                <w:rFonts w:ascii="Arial" w:hAnsi="Arial" w:cs="Arial"/>
                <w:noProof/>
                <w:webHidden/>
                <w:sz w:val="28"/>
                <w:szCs w:val="24"/>
              </w:rPr>
              <w:fldChar w:fldCharType="end"/>
            </w:r>
          </w:hyperlink>
        </w:p>
        <w:p w:rsidRPr="00582948" w:rsidR="00E059E3" w:rsidRDefault="00582948" w14:paraId="0406DB45" w14:textId="788A4544">
          <w:pPr>
            <w:pStyle w:val="TOC1"/>
            <w:tabs>
              <w:tab w:val="right" w:leader="dot" w:pos="9402"/>
            </w:tabs>
            <w:rPr>
              <w:rFonts w:ascii="Arial" w:hAnsi="Arial" w:cs="Arial" w:eastAsiaTheme="minorEastAsia"/>
              <w:noProof/>
              <w:sz w:val="28"/>
              <w:szCs w:val="24"/>
              <w:lang w:eastAsia="en-GB"/>
            </w:rPr>
          </w:pPr>
          <w:hyperlink w:history="1" w:anchor="_Toc108690650">
            <w:r w:rsidRPr="00582948" w:rsidR="00E059E3">
              <w:rPr>
                <w:rStyle w:val="Hyperlink"/>
                <w:rFonts w:ascii="Arial" w:hAnsi="Arial" w:cs="Arial"/>
                <w:noProof/>
                <w:sz w:val="28"/>
                <w:szCs w:val="24"/>
              </w:rPr>
              <w:t>PROCEDURE</w:t>
            </w:r>
            <w:r w:rsidRPr="00582948" w:rsidR="00E059E3">
              <w:rPr>
                <w:rFonts w:ascii="Arial" w:hAnsi="Arial" w:cs="Arial"/>
                <w:noProof/>
                <w:webHidden/>
                <w:sz w:val="28"/>
                <w:szCs w:val="24"/>
              </w:rPr>
              <w:tab/>
            </w:r>
            <w:r w:rsidRPr="00582948" w:rsidR="00E059E3">
              <w:rPr>
                <w:rFonts w:ascii="Arial" w:hAnsi="Arial" w:cs="Arial"/>
                <w:noProof/>
                <w:webHidden/>
                <w:sz w:val="28"/>
                <w:szCs w:val="24"/>
              </w:rPr>
              <w:fldChar w:fldCharType="begin"/>
            </w:r>
            <w:r w:rsidRPr="00582948" w:rsidR="00E059E3">
              <w:rPr>
                <w:rFonts w:ascii="Arial" w:hAnsi="Arial" w:cs="Arial"/>
                <w:noProof/>
                <w:webHidden/>
                <w:sz w:val="28"/>
                <w:szCs w:val="24"/>
              </w:rPr>
              <w:instrText xml:space="preserve"> PAGEREF _Toc108690650 \h </w:instrText>
            </w:r>
            <w:r w:rsidRPr="00582948" w:rsidR="00E059E3">
              <w:rPr>
                <w:rFonts w:ascii="Arial" w:hAnsi="Arial" w:cs="Arial"/>
                <w:noProof/>
                <w:webHidden/>
                <w:sz w:val="28"/>
                <w:szCs w:val="24"/>
              </w:rPr>
            </w:r>
            <w:r w:rsidRPr="00582948" w:rsidR="00E059E3">
              <w:rPr>
                <w:rFonts w:ascii="Arial" w:hAnsi="Arial" w:cs="Arial"/>
                <w:noProof/>
                <w:webHidden/>
                <w:sz w:val="28"/>
                <w:szCs w:val="24"/>
              </w:rPr>
              <w:fldChar w:fldCharType="separate"/>
            </w:r>
            <w:r>
              <w:rPr>
                <w:rFonts w:ascii="Arial" w:hAnsi="Arial" w:cs="Arial"/>
                <w:noProof/>
                <w:webHidden/>
                <w:sz w:val="28"/>
                <w:szCs w:val="24"/>
              </w:rPr>
              <w:t>4</w:t>
            </w:r>
            <w:r w:rsidRPr="00582948" w:rsidR="00E059E3">
              <w:rPr>
                <w:rFonts w:ascii="Arial" w:hAnsi="Arial" w:cs="Arial"/>
                <w:noProof/>
                <w:webHidden/>
                <w:sz w:val="28"/>
                <w:szCs w:val="24"/>
              </w:rPr>
              <w:fldChar w:fldCharType="end"/>
            </w:r>
          </w:hyperlink>
        </w:p>
        <w:p w:rsidRPr="00582948" w:rsidR="00E059E3" w:rsidRDefault="00582948" w14:paraId="1616914E" w14:textId="5BA681F8">
          <w:pPr>
            <w:pStyle w:val="TOC1"/>
            <w:tabs>
              <w:tab w:val="right" w:leader="dot" w:pos="9402"/>
            </w:tabs>
            <w:rPr>
              <w:rFonts w:ascii="Arial" w:hAnsi="Arial" w:cs="Arial" w:eastAsiaTheme="minorEastAsia"/>
              <w:noProof/>
              <w:sz w:val="28"/>
              <w:szCs w:val="24"/>
              <w:lang w:eastAsia="en-GB"/>
            </w:rPr>
          </w:pPr>
          <w:hyperlink w:history="1" w:anchor="_Toc108690651">
            <w:r w:rsidRPr="00582948" w:rsidR="00E059E3">
              <w:rPr>
                <w:rStyle w:val="Hyperlink"/>
                <w:rFonts w:ascii="Arial" w:hAnsi="Arial" w:cs="Arial"/>
                <w:noProof/>
                <w:sz w:val="28"/>
                <w:szCs w:val="24"/>
              </w:rPr>
              <w:t>DOCUMENTS ASSOCIATED WITH THIS POLICY</w:t>
            </w:r>
            <w:r w:rsidRPr="00582948" w:rsidR="00E059E3">
              <w:rPr>
                <w:rFonts w:ascii="Arial" w:hAnsi="Arial" w:cs="Arial"/>
                <w:noProof/>
                <w:webHidden/>
                <w:sz w:val="28"/>
                <w:szCs w:val="24"/>
              </w:rPr>
              <w:tab/>
            </w:r>
            <w:r w:rsidRPr="00582948" w:rsidR="00E059E3">
              <w:rPr>
                <w:rFonts w:ascii="Arial" w:hAnsi="Arial" w:cs="Arial"/>
                <w:noProof/>
                <w:webHidden/>
                <w:sz w:val="28"/>
                <w:szCs w:val="24"/>
              </w:rPr>
              <w:fldChar w:fldCharType="begin"/>
            </w:r>
            <w:r w:rsidRPr="00582948" w:rsidR="00E059E3">
              <w:rPr>
                <w:rFonts w:ascii="Arial" w:hAnsi="Arial" w:cs="Arial"/>
                <w:noProof/>
                <w:webHidden/>
                <w:sz w:val="28"/>
                <w:szCs w:val="24"/>
              </w:rPr>
              <w:instrText xml:space="preserve"> PAGEREF _Toc108690651 \h </w:instrText>
            </w:r>
            <w:r w:rsidRPr="00582948" w:rsidR="00E059E3">
              <w:rPr>
                <w:rFonts w:ascii="Arial" w:hAnsi="Arial" w:cs="Arial"/>
                <w:noProof/>
                <w:webHidden/>
                <w:sz w:val="28"/>
                <w:szCs w:val="24"/>
              </w:rPr>
            </w:r>
            <w:r w:rsidRPr="00582948" w:rsidR="00E059E3">
              <w:rPr>
                <w:rFonts w:ascii="Arial" w:hAnsi="Arial" w:cs="Arial"/>
                <w:noProof/>
                <w:webHidden/>
                <w:sz w:val="28"/>
                <w:szCs w:val="24"/>
              </w:rPr>
              <w:fldChar w:fldCharType="separate"/>
            </w:r>
            <w:r>
              <w:rPr>
                <w:rFonts w:ascii="Arial" w:hAnsi="Arial" w:cs="Arial"/>
                <w:noProof/>
                <w:webHidden/>
                <w:sz w:val="28"/>
                <w:szCs w:val="24"/>
              </w:rPr>
              <w:t>8</w:t>
            </w:r>
            <w:r w:rsidRPr="00582948" w:rsidR="00E059E3">
              <w:rPr>
                <w:rFonts w:ascii="Arial" w:hAnsi="Arial" w:cs="Arial"/>
                <w:noProof/>
                <w:webHidden/>
                <w:sz w:val="28"/>
                <w:szCs w:val="24"/>
              </w:rPr>
              <w:fldChar w:fldCharType="end"/>
            </w:r>
          </w:hyperlink>
        </w:p>
        <w:p w:rsidRPr="00582948" w:rsidR="00E059E3" w:rsidRDefault="00582948" w14:paraId="7AD10964" w14:textId="6CCB0C55">
          <w:pPr>
            <w:pStyle w:val="TOC1"/>
            <w:tabs>
              <w:tab w:val="right" w:leader="dot" w:pos="9402"/>
            </w:tabs>
            <w:rPr>
              <w:rFonts w:ascii="Arial" w:hAnsi="Arial" w:cs="Arial" w:eastAsiaTheme="minorEastAsia"/>
              <w:noProof/>
              <w:sz w:val="28"/>
              <w:szCs w:val="24"/>
              <w:lang w:eastAsia="en-GB"/>
            </w:rPr>
          </w:pPr>
          <w:hyperlink w:history="1" w:anchor="_Toc108690652">
            <w:r w:rsidRPr="00582948" w:rsidR="00E059E3">
              <w:rPr>
                <w:rStyle w:val="Hyperlink"/>
                <w:rFonts w:ascii="Arial" w:hAnsi="Arial" w:cs="Arial"/>
                <w:noProof/>
                <w:sz w:val="28"/>
                <w:szCs w:val="24"/>
              </w:rPr>
              <w:t>APPENDIX</w:t>
            </w:r>
            <w:r w:rsidRPr="00582948" w:rsidR="00E059E3">
              <w:rPr>
                <w:rFonts w:ascii="Arial" w:hAnsi="Arial" w:cs="Arial"/>
                <w:noProof/>
                <w:webHidden/>
                <w:sz w:val="28"/>
                <w:szCs w:val="24"/>
              </w:rPr>
              <w:tab/>
            </w:r>
            <w:r w:rsidRPr="00582948" w:rsidR="00E059E3">
              <w:rPr>
                <w:rFonts w:ascii="Arial" w:hAnsi="Arial" w:cs="Arial"/>
                <w:noProof/>
                <w:webHidden/>
                <w:sz w:val="28"/>
                <w:szCs w:val="24"/>
              </w:rPr>
              <w:fldChar w:fldCharType="begin"/>
            </w:r>
            <w:r w:rsidRPr="00582948" w:rsidR="00E059E3">
              <w:rPr>
                <w:rFonts w:ascii="Arial" w:hAnsi="Arial" w:cs="Arial"/>
                <w:noProof/>
                <w:webHidden/>
                <w:sz w:val="28"/>
                <w:szCs w:val="24"/>
              </w:rPr>
              <w:instrText xml:space="preserve"> PAGEREF _Toc108690652 \h </w:instrText>
            </w:r>
            <w:r w:rsidRPr="00582948" w:rsidR="00E059E3">
              <w:rPr>
                <w:rFonts w:ascii="Arial" w:hAnsi="Arial" w:cs="Arial"/>
                <w:noProof/>
                <w:webHidden/>
                <w:sz w:val="28"/>
                <w:szCs w:val="24"/>
              </w:rPr>
            </w:r>
            <w:r w:rsidRPr="00582948" w:rsidR="00E059E3">
              <w:rPr>
                <w:rFonts w:ascii="Arial" w:hAnsi="Arial" w:cs="Arial"/>
                <w:noProof/>
                <w:webHidden/>
                <w:sz w:val="28"/>
                <w:szCs w:val="24"/>
              </w:rPr>
              <w:fldChar w:fldCharType="separate"/>
            </w:r>
            <w:r>
              <w:rPr>
                <w:rFonts w:ascii="Arial" w:hAnsi="Arial" w:cs="Arial"/>
                <w:noProof/>
                <w:webHidden/>
                <w:sz w:val="28"/>
                <w:szCs w:val="24"/>
              </w:rPr>
              <w:t>9</w:t>
            </w:r>
            <w:r w:rsidRPr="00582948" w:rsidR="00E059E3">
              <w:rPr>
                <w:rFonts w:ascii="Arial" w:hAnsi="Arial" w:cs="Arial"/>
                <w:noProof/>
                <w:webHidden/>
                <w:sz w:val="28"/>
                <w:szCs w:val="24"/>
              </w:rPr>
              <w:fldChar w:fldCharType="end"/>
            </w:r>
          </w:hyperlink>
        </w:p>
        <w:p w:rsidRPr="00582948" w:rsidR="00F2700F" w:rsidP="00F2700F" w:rsidRDefault="00F2700F" w14:paraId="129B9308" w14:textId="39051B94">
          <w:pPr>
            <w:rPr>
              <w:sz w:val="24"/>
            </w:rPr>
          </w:pPr>
          <w:r w:rsidRPr="00582948">
            <w:rPr>
              <w:rFonts w:ascii="Arial" w:hAnsi="Arial" w:cs="Arial"/>
              <w:b/>
              <w:bCs/>
              <w:noProof/>
              <w:sz w:val="28"/>
              <w:szCs w:val="24"/>
            </w:rPr>
            <w:fldChar w:fldCharType="end"/>
          </w:r>
        </w:p>
      </w:sdtContent>
    </w:sdt>
    <w:p w:rsidR="00F2700F" w:rsidRDefault="00F2700F" w14:paraId="1E488932" w14:textId="77777777">
      <w:pPr>
        <w:rPr>
          <w:rFonts w:ascii="Arial" w:hAnsi="Arial" w:eastAsiaTheme="minorEastAsia" w:cstheme="majorBidi"/>
          <w:color w:val="1F3E81"/>
          <w:sz w:val="28"/>
          <w:szCs w:val="28"/>
          <w:lang w:val="en-US"/>
        </w:rPr>
      </w:pPr>
      <w:r>
        <w:br w:type="page"/>
      </w:r>
    </w:p>
    <w:p w:rsidRPr="00A95997" w:rsidR="0092731E" w:rsidP="00E059E3" w:rsidRDefault="0092731E" w14:paraId="75A4FD37" w14:textId="1AB423F0">
      <w:pPr>
        <w:pStyle w:val="Heading1"/>
        <w:numPr>
          <w:ilvl w:val="0"/>
          <w:numId w:val="41"/>
        </w:numPr>
        <w:spacing w:before="0" w:after="0"/>
        <w:rPr>
          <w:rFonts w:cs="Arial"/>
        </w:rPr>
      </w:pPr>
      <w:bookmarkStart w:name="_Toc108690646" w:id="1"/>
      <w:r w:rsidRPr="00A95997">
        <w:rPr>
          <w:rFonts w:cs="Arial"/>
        </w:rPr>
        <w:lastRenderedPageBreak/>
        <w:t>INTRODUCTION</w:t>
      </w:r>
      <w:bookmarkEnd w:id="1"/>
    </w:p>
    <w:p w:rsidRPr="00E059E3" w:rsidR="0092731E" w:rsidP="00E059E3" w:rsidRDefault="00A80A7C" w14:paraId="5048F5B5" w14:textId="65B380C9">
      <w:pPr>
        <w:pStyle w:val="ListParagraph"/>
        <w:numPr>
          <w:ilvl w:val="1"/>
          <w:numId w:val="41"/>
        </w:numPr>
        <w:spacing w:after="240"/>
        <w:rPr>
          <w:rFonts w:ascii="Arial" w:hAnsi="Arial" w:cs="Arial"/>
          <w:sz w:val="24"/>
          <w:szCs w:val="24"/>
          <w:lang w:val="en-US"/>
        </w:rPr>
      </w:pPr>
      <w:r w:rsidRPr="00A80A7C">
        <w:rPr>
          <w:rFonts w:ascii="Arial" w:hAnsi="Arial" w:cs="Arial"/>
          <w:sz w:val="24"/>
          <w:szCs w:val="24"/>
          <w:lang w:val="en-US"/>
        </w:rPr>
        <w:t>As part of the College’s commitment to safeguarding, all those working at Hopwood Hall College will be subject to background checks to assess their suitability for working with children and in some cases vulnerable adults. Disclosure and Barring Service (DBS) checks form part of these background checks.</w:t>
      </w:r>
    </w:p>
    <w:p w:rsidRPr="00A95997" w:rsidR="00F2700F" w:rsidP="00E059E3" w:rsidRDefault="0092731E" w14:paraId="4E08D62C" w14:textId="440D24A9">
      <w:pPr>
        <w:pStyle w:val="Heading1"/>
        <w:numPr>
          <w:ilvl w:val="0"/>
          <w:numId w:val="41"/>
        </w:numPr>
        <w:spacing w:before="0" w:after="0"/>
        <w:rPr>
          <w:rFonts w:cs="Arial"/>
        </w:rPr>
      </w:pPr>
      <w:bookmarkStart w:name="_Toc108690647" w:id="2"/>
      <w:r w:rsidRPr="00A95997">
        <w:rPr>
          <w:rFonts w:cs="Arial"/>
        </w:rPr>
        <w:t>SCOPE</w:t>
      </w:r>
      <w:bookmarkEnd w:id="2"/>
    </w:p>
    <w:p w:rsidRPr="00A80A7C" w:rsidR="00A80A7C" w:rsidP="00A80A7C" w:rsidRDefault="00A80A7C" w14:paraId="3504A8CD" w14:textId="77777777">
      <w:pPr>
        <w:pStyle w:val="ListParagraph"/>
        <w:numPr>
          <w:ilvl w:val="1"/>
          <w:numId w:val="41"/>
        </w:numPr>
        <w:spacing w:after="240"/>
        <w:rPr>
          <w:rFonts w:ascii="Arial" w:hAnsi="Arial" w:cs="Arial"/>
          <w:sz w:val="24"/>
          <w:lang w:val="en-US"/>
        </w:rPr>
      </w:pPr>
      <w:r w:rsidRPr="00A80A7C">
        <w:rPr>
          <w:rFonts w:ascii="Arial" w:hAnsi="Arial" w:cs="Arial"/>
          <w:sz w:val="24"/>
          <w:lang w:val="en-US"/>
        </w:rPr>
        <w:t>All employees of the college are required to have had an enhanced DBS check with barred list check for working with children. For those staff working with vulnerable adults in a regulated role or managing those who are, an adult barred list check must also be done. Checks may be renewed for staff as and when the college deems appropriate, in line with safeguarding good practice</w:t>
      </w:r>
    </w:p>
    <w:p w:rsidRPr="00A80A7C" w:rsidR="00A80A7C" w:rsidP="00A80A7C" w:rsidRDefault="00A80A7C" w14:paraId="0ECC8B7B" w14:textId="14B27B7B">
      <w:pPr>
        <w:pStyle w:val="ListParagraph"/>
        <w:numPr>
          <w:ilvl w:val="1"/>
          <w:numId w:val="41"/>
        </w:numPr>
        <w:spacing w:after="240"/>
        <w:rPr>
          <w:rFonts w:ascii="Arial" w:hAnsi="Arial" w:cs="Arial"/>
          <w:sz w:val="24"/>
          <w:lang w:val="en-US"/>
        </w:rPr>
      </w:pPr>
      <w:r w:rsidRPr="00A80A7C">
        <w:rPr>
          <w:rFonts w:ascii="Arial" w:hAnsi="Arial" w:cs="Arial"/>
          <w:sz w:val="24"/>
          <w:lang w:val="en-US"/>
        </w:rPr>
        <w:t>DBS checks are done as part of the safer recruitment practices undertaken by the College prior to appointment in the role. The college does not solely rely on DBS information for making recruitment decisions as it does not guarantee an individual’s suitability for working with children and vulnerable adults.</w:t>
      </w:r>
    </w:p>
    <w:p w:rsidRPr="00A80A7C" w:rsidR="00A80A7C" w:rsidP="00A80A7C" w:rsidRDefault="00A80A7C" w14:paraId="580F9A57" w14:textId="22D1AE6F">
      <w:pPr>
        <w:pStyle w:val="ListParagraph"/>
        <w:numPr>
          <w:ilvl w:val="1"/>
          <w:numId w:val="41"/>
        </w:numPr>
        <w:spacing w:after="240"/>
        <w:rPr>
          <w:rFonts w:ascii="Arial" w:hAnsi="Arial" w:cs="Arial"/>
          <w:sz w:val="24"/>
          <w:lang w:val="en-US"/>
        </w:rPr>
      </w:pPr>
      <w:r w:rsidRPr="00A80A7C">
        <w:rPr>
          <w:rFonts w:ascii="Arial" w:hAnsi="Arial" w:cs="Arial"/>
          <w:sz w:val="24"/>
          <w:lang w:val="en-US"/>
        </w:rPr>
        <w:t>This guidance also details the process for ensuring correct checks are completed for contractors/sub-contractors, agency workers, volunteers, teacher training students and Governors, working or carrying out activities on behalf of Hopwood Hall College. (These individuals will be referred to as ‘non-employed workers’ for the purpose of this document)</w:t>
      </w:r>
    </w:p>
    <w:p w:rsidRPr="00E059E3" w:rsidR="00F8449F" w:rsidP="00A80A7C" w:rsidRDefault="00A80A7C" w14:paraId="7835B7AB" w14:textId="346B25FF">
      <w:pPr>
        <w:pStyle w:val="ListParagraph"/>
        <w:numPr>
          <w:ilvl w:val="1"/>
          <w:numId w:val="41"/>
        </w:numPr>
        <w:spacing w:after="240"/>
        <w:rPr>
          <w:rFonts w:ascii="Arial" w:hAnsi="Arial" w:cs="Arial"/>
          <w:sz w:val="24"/>
          <w:lang w:val="en-US"/>
        </w:rPr>
      </w:pPr>
      <w:r w:rsidRPr="00A80A7C">
        <w:rPr>
          <w:rFonts w:ascii="Arial" w:hAnsi="Arial" w:cs="Arial"/>
          <w:sz w:val="24"/>
          <w:lang w:val="en-US"/>
        </w:rPr>
        <w:t>This procedure aims not to discriminate either directly or indirectly against any individual on grounds of age, gender reassignment, being married or in a civil partnership, being pregnant or on maternity leave, disability, race, sex or sexual orientation.</w:t>
      </w:r>
    </w:p>
    <w:p w:rsidRPr="00A95997" w:rsidR="00FC543A" w:rsidP="00E059E3" w:rsidRDefault="00F8449F" w14:paraId="15C28BEA" w14:textId="63AC3AF1">
      <w:pPr>
        <w:pStyle w:val="Heading1"/>
        <w:numPr>
          <w:ilvl w:val="0"/>
          <w:numId w:val="41"/>
        </w:numPr>
        <w:spacing w:before="0" w:after="0"/>
        <w:rPr>
          <w:rFonts w:cs="Arial"/>
        </w:rPr>
      </w:pPr>
      <w:bookmarkStart w:name="_Toc108690648" w:id="3"/>
      <w:r w:rsidRPr="00A95997">
        <w:rPr>
          <w:rFonts w:cs="Arial"/>
        </w:rPr>
        <w:t>AIM</w:t>
      </w:r>
      <w:bookmarkEnd w:id="3"/>
    </w:p>
    <w:p w:rsidRPr="00E059E3" w:rsidR="00E059E3" w:rsidP="00E059E3" w:rsidRDefault="00A80A7C" w14:paraId="288394AF" w14:textId="4C015C4F">
      <w:pPr>
        <w:pStyle w:val="ListParagraph"/>
        <w:numPr>
          <w:ilvl w:val="1"/>
          <w:numId w:val="41"/>
        </w:numPr>
        <w:spacing w:after="240"/>
        <w:rPr>
          <w:rFonts w:ascii="Arial" w:hAnsi="Arial" w:cs="Arial"/>
          <w:sz w:val="24"/>
          <w:lang w:val="en-US"/>
        </w:rPr>
      </w:pPr>
      <w:r w:rsidRPr="00A80A7C">
        <w:rPr>
          <w:rFonts w:ascii="Arial" w:hAnsi="Arial" w:cs="Arial"/>
          <w:sz w:val="24"/>
          <w:lang w:val="en-US"/>
        </w:rPr>
        <w:t>The purpose of this procedure is to set out the process for undertaking DBS checks for potential and current employees and how it does this fairly, consistently and in line with the DBS Code of Practice.</w:t>
      </w:r>
    </w:p>
    <w:p w:rsidRPr="00A95997" w:rsidR="00FC543A" w:rsidP="00E059E3" w:rsidRDefault="00FC543A" w14:paraId="415ED222" w14:textId="05E2AA4F">
      <w:pPr>
        <w:pStyle w:val="Heading1"/>
        <w:numPr>
          <w:ilvl w:val="0"/>
          <w:numId w:val="41"/>
        </w:numPr>
        <w:spacing w:before="0" w:after="0"/>
        <w:rPr>
          <w:rFonts w:cs="Arial"/>
        </w:rPr>
      </w:pPr>
      <w:bookmarkStart w:name="_Toc108690649" w:id="4"/>
      <w:r w:rsidRPr="00A95997">
        <w:rPr>
          <w:rFonts w:cs="Arial"/>
        </w:rPr>
        <w:t>ROLES AND RESPONSIBILITIES</w:t>
      </w:r>
      <w:bookmarkEnd w:id="4"/>
      <w:r w:rsidRPr="00A95997">
        <w:rPr>
          <w:rFonts w:cs="Arial"/>
        </w:rPr>
        <w:t xml:space="preserve"> </w:t>
      </w:r>
    </w:p>
    <w:p w:rsidRPr="00A80A7C" w:rsidR="00A80A7C" w:rsidP="00A80A7C" w:rsidRDefault="00A80A7C" w14:paraId="59251AEA" w14:textId="125B3287">
      <w:pPr>
        <w:pStyle w:val="ListParagraph"/>
        <w:numPr>
          <w:ilvl w:val="1"/>
          <w:numId w:val="41"/>
        </w:numPr>
        <w:spacing w:after="240"/>
        <w:rPr>
          <w:rFonts w:ascii="Arial" w:hAnsi="Arial" w:cs="Arial"/>
          <w:sz w:val="24"/>
          <w:szCs w:val="24"/>
          <w:lang w:val="en-US"/>
        </w:rPr>
      </w:pPr>
      <w:r w:rsidRPr="35524ECC" w:rsidR="00A80A7C">
        <w:rPr>
          <w:rFonts w:ascii="Arial" w:hAnsi="Arial" w:cs="Arial"/>
          <w:sz w:val="24"/>
          <w:szCs w:val="24"/>
          <w:lang w:val="en-US"/>
        </w:rPr>
        <w:t xml:space="preserve">The HR Department </w:t>
      </w:r>
      <w:r w:rsidRPr="35524ECC" w:rsidR="00A80A7C">
        <w:rPr>
          <w:rFonts w:ascii="Arial" w:hAnsi="Arial" w:cs="Arial"/>
          <w:sz w:val="24"/>
          <w:szCs w:val="24"/>
          <w:lang w:val="en-US"/>
        </w:rPr>
        <w:t>is responsible for</w:t>
      </w:r>
      <w:r w:rsidRPr="35524ECC" w:rsidR="00A80A7C">
        <w:rPr>
          <w:rFonts w:ascii="Arial" w:hAnsi="Arial" w:cs="Arial"/>
          <w:sz w:val="24"/>
          <w:szCs w:val="24"/>
          <w:lang w:val="en-US"/>
        </w:rPr>
        <w:t xml:space="preserve"> carrying out DBS and barred list checks for successful applicants, existing </w:t>
      </w:r>
      <w:r w:rsidRPr="35524ECC" w:rsidR="00A80A7C">
        <w:rPr>
          <w:rFonts w:ascii="Arial" w:hAnsi="Arial" w:cs="Arial"/>
          <w:sz w:val="24"/>
          <w:szCs w:val="24"/>
          <w:lang w:val="en-US"/>
        </w:rPr>
        <w:t>employees</w:t>
      </w:r>
      <w:r w:rsidRPr="35524ECC" w:rsidR="00A80A7C">
        <w:rPr>
          <w:rFonts w:ascii="Arial" w:hAnsi="Arial" w:cs="Arial"/>
          <w:sz w:val="24"/>
          <w:szCs w:val="24"/>
          <w:lang w:val="en-US"/>
        </w:rPr>
        <w:t xml:space="preserve"> and </w:t>
      </w:r>
      <w:r w:rsidRPr="35524ECC" w:rsidR="7177FCF3">
        <w:rPr>
          <w:rFonts w:ascii="Arial" w:hAnsi="Arial" w:cs="Arial"/>
          <w:sz w:val="24"/>
          <w:szCs w:val="24"/>
          <w:lang w:val="en-US"/>
        </w:rPr>
        <w:t xml:space="preserve">some </w:t>
      </w:r>
      <w:r w:rsidRPr="35524ECC" w:rsidR="00A80A7C">
        <w:rPr>
          <w:rFonts w:ascii="Arial" w:hAnsi="Arial" w:cs="Arial"/>
          <w:sz w:val="24"/>
          <w:szCs w:val="24"/>
          <w:lang w:val="en-US"/>
        </w:rPr>
        <w:t>non-employed workers</w:t>
      </w:r>
      <w:r w:rsidRPr="35524ECC" w:rsidR="17734250">
        <w:rPr>
          <w:rFonts w:ascii="Arial" w:hAnsi="Arial" w:cs="Arial"/>
          <w:sz w:val="24"/>
          <w:szCs w:val="24"/>
          <w:lang w:val="en-US"/>
        </w:rPr>
        <w:t xml:space="preserve"> such as governors and volunteers</w:t>
      </w:r>
      <w:r w:rsidRPr="35524ECC" w:rsidR="00A80A7C">
        <w:rPr>
          <w:rFonts w:ascii="Arial" w:hAnsi="Arial" w:cs="Arial"/>
          <w:sz w:val="24"/>
          <w:szCs w:val="24"/>
          <w:lang w:val="en-US"/>
        </w:rPr>
        <w:t xml:space="preserve">. HR also </w:t>
      </w:r>
      <w:r w:rsidRPr="35524ECC" w:rsidR="00A80A7C">
        <w:rPr>
          <w:rFonts w:ascii="Arial" w:hAnsi="Arial" w:cs="Arial"/>
          <w:sz w:val="24"/>
          <w:szCs w:val="24"/>
          <w:lang w:val="en-US"/>
        </w:rPr>
        <w:t>manage</w:t>
      </w:r>
      <w:r w:rsidRPr="35524ECC" w:rsidR="00A80A7C">
        <w:rPr>
          <w:rFonts w:ascii="Arial" w:hAnsi="Arial" w:cs="Arial"/>
          <w:sz w:val="24"/>
          <w:szCs w:val="24"/>
          <w:lang w:val="en-US"/>
        </w:rPr>
        <w:t xml:space="preserve"> the process for dealing with positive disclosures.</w:t>
      </w:r>
    </w:p>
    <w:p w:rsidRPr="00A80A7C" w:rsidR="00A80A7C" w:rsidP="00A80A7C" w:rsidRDefault="00A80A7C" w14:paraId="5FE9EAE9" w14:textId="56D5D7C4">
      <w:pPr>
        <w:pStyle w:val="ListParagraph"/>
        <w:numPr>
          <w:ilvl w:val="1"/>
          <w:numId w:val="41"/>
        </w:numPr>
        <w:spacing w:after="240"/>
        <w:rPr>
          <w:rFonts w:ascii="Arial" w:hAnsi="Arial" w:cs="Arial"/>
          <w:sz w:val="24"/>
          <w:szCs w:val="24"/>
          <w:lang w:val="en-US"/>
        </w:rPr>
      </w:pPr>
      <w:r w:rsidRPr="00A80A7C">
        <w:rPr>
          <w:rFonts w:ascii="Arial" w:hAnsi="Arial" w:cs="Arial"/>
          <w:sz w:val="24"/>
          <w:szCs w:val="24"/>
          <w:lang w:val="en-US"/>
        </w:rPr>
        <w:t>Applicants are responsible for complying with the DBS application and verification process and disclosing information relating to ‘spent’ and ‘unspent’ criminal convictions, cautions and reprimands or prosecutions pending in line with the Rehabilitation of Offenders Act 1974 and subsequent amendments, failure to do so may result in an employment offer being withdrawn.</w:t>
      </w:r>
    </w:p>
    <w:p w:rsidRPr="00A80A7C" w:rsidR="00A80A7C" w:rsidP="00A80A7C" w:rsidRDefault="00A80A7C" w14:paraId="28D41688" w14:textId="2929D01D">
      <w:pPr>
        <w:pStyle w:val="ListParagraph"/>
        <w:numPr>
          <w:ilvl w:val="1"/>
          <w:numId w:val="41"/>
        </w:numPr>
        <w:spacing w:after="240"/>
        <w:rPr>
          <w:rFonts w:ascii="Arial" w:hAnsi="Arial" w:cs="Arial"/>
          <w:sz w:val="24"/>
          <w:szCs w:val="24"/>
          <w:lang w:val="en-US"/>
        </w:rPr>
      </w:pPr>
      <w:r w:rsidRPr="00A80A7C">
        <w:rPr>
          <w:rFonts w:ascii="Arial" w:hAnsi="Arial" w:cs="Arial"/>
          <w:sz w:val="24"/>
          <w:szCs w:val="24"/>
          <w:lang w:val="en-US"/>
        </w:rPr>
        <w:t>Existing employees are responsible for complying with the DBS application and verification process and disclosing information relating to ‘spent’ and ‘unspent’ criminal convictions, cautions and reprimands or prosecutions pending in line with the Rehabilitation of Offenders Act 1974 and subsequent amendments, failure to do so may result in disciplinary action.</w:t>
      </w:r>
    </w:p>
    <w:p w:rsidRPr="00A80A7C" w:rsidR="00A80A7C" w:rsidP="00A80A7C" w:rsidRDefault="00A80A7C" w14:paraId="6EC2992E" w14:textId="36054AEF">
      <w:pPr>
        <w:pStyle w:val="ListParagraph"/>
        <w:numPr>
          <w:ilvl w:val="1"/>
          <w:numId w:val="41"/>
        </w:numPr>
        <w:spacing w:after="240"/>
        <w:rPr>
          <w:rFonts w:ascii="Arial" w:hAnsi="Arial" w:cs="Arial"/>
          <w:sz w:val="24"/>
          <w:szCs w:val="24"/>
          <w:lang w:val="en-US"/>
        </w:rPr>
      </w:pPr>
      <w:r w:rsidRPr="00A80A7C">
        <w:rPr>
          <w:rFonts w:ascii="Arial" w:hAnsi="Arial" w:cs="Arial"/>
          <w:sz w:val="24"/>
          <w:szCs w:val="24"/>
          <w:lang w:val="en-US"/>
        </w:rPr>
        <w:lastRenderedPageBreak/>
        <w:t>All individuals involved in the recruitment, selection and management of staff are responsible for ensuring that the procedures outlined are followed. Individuals making separate arrangements for candidates outside of this policy will be compromising the college’s safeguarding obligations and could result in disciplinary action.</w:t>
      </w:r>
    </w:p>
    <w:p w:rsidRPr="00E059E3" w:rsidR="0092731E" w:rsidP="00A80A7C" w:rsidRDefault="00A80A7C" w14:paraId="5632438B" w14:textId="42F7804D">
      <w:pPr>
        <w:pStyle w:val="ListParagraph"/>
        <w:numPr>
          <w:ilvl w:val="1"/>
          <w:numId w:val="41"/>
        </w:numPr>
        <w:spacing w:after="240"/>
        <w:rPr>
          <w:rFonts w:ascii="Arial" w:hAnsi="Arial" w:cs="Arial"/>
          <w:sz w:val="24"/>
          <w:szCs w:val="24"/>
          <w:lang w:val="en-US"/>
        </w:rPr>
      </w:pPr>
      <w:r w:rsidRPr="00A80A7C">
        <w:rPr>
          <w:rFonts w:ascii="Arial" w:hAnsi="Arial" w:cs="Arial"/>
          <w:sz w:val="24"/>
          <w:szCs w:val="24"/>
          <w:lang w:val="en-US"/>
        </w:rPr>
        <w:t>The Senior Leadership team (SLT) may get involved in decisions around individuals with a positive disclosure.</w:t>
      </w:r>
    </w:p>
    <w:p w:rsidRPr="00A95997" w:rsidR="0092731E" w:rsidP="00E059E3" w:rsidRDefault="00F8449F" w14:paraId="05E522FA" w14:textId="40004B17">
      <w:pPr>
        <w:pStyle w:val="Heading1"/>
        <w:numPr>
          <w:ilvl w:val="0"/>
          <w:numId w:val="41"/>
        </w:numPr>
        <w:spacing w:before="0" w:after="0"/>
        <w:rPr>
          <w:rFonts w:cs="Arial"/>
        </w:rPr>
      </w:pPr>
      <w:bookmarkStart w:name="_Toc108690650" w:id="5"/>
      <w:r w:rsidRPr="00A95997">
        <w:rPr>
          <w:rFonts w:cs="Arial"/>
        </w:rPr>
        <w:t>PROCEDURE</w:t>
      </w:r>
      <w:bookmarkEnd w:id="5"/>
    </w:p>
    <w:p w:rsidRPr="00A80A7C" w:rsidR="00A80A7C" w:rsidP="00A80A7C" w:rsidRDefault="00A80A7C" w14:paraId="16374831" w14:textId="76E1DC3F">
      <w:pPr>
        <w:pStyle w:val="ListParagraph"/>
        <w:spacing w:after="240"/>
        <w:ind w:left="792"/>
        <w:rPr>
          <w:rFonts w:ascii="Arial" w:hAnsi="Arial" w:cs="Arial"/>
          <w:b/>
          <w:sz w:val="24"/>
          <w:lang w:val="en-US"/>
        </w:rPr>
      </w:pPr>
      <w:r w:rsidRPr="00A80A7C">
        <w:rPr>
          <w:rFonts w:ascii="Arial" w:hAnsi="Arial" w:cs="Arial"/>
          <w:b/>
          <w:sz w:val="24"/>
          <w:lang w:val="en-US"/>
        </w:rPr>
        <w:t>DBS checking steps</w:t>
      </w:r>
    </w:p>
    <w:p w:rsidRPr="00A80A7C" w:rsidR="00A80A7C" w:rsidP="00A80A7C" w:rsidRDefault="00A80A7C" w14:paraId="61D92E41" w14:textId="77777777">
      <w:pPr>
        <w:pStyle w:val="ListParagraph"/>
        <w:numPr>
          <w:ilvl w:val="1"/>
          <w:numId w:val="41"/>
        </w:numPr>
        <w:spacing w:after="240"/>
        <w:rPr>
          <w:rFonts w:ascii="Arial" w:hAnsi="Arial" w:cs="Arial"/>
          <w:sz w:val="24"/>
          <w:lang w:val="en-US"/>
        </w:rPr>
      </w:pPr>
      <w:r w:rsidRPr="00A80A7C">
        <w:rPr>
          <w:rFonts w:ascii="Arial" w:hAnsi="Arial" w:cs="Arial"/>
          <w:sz w:val="24"/>
          <w:lang w:val="en-US"/>
        </w:rPr>
        <w:t>Following a provisional offer of employment, the successful applicant will be sent a link to the college’s online DBS checking provider to complete an application form. HR will determine with the line manager which workforce to check (child or adult &amp; child) and whether an adult barred list check is required.</w:t>
      </w:r>
    </w:p>
    <w:p w:rsidRPr="00A80A7C" w:rsidR="00A80A7C" w:rsidP="00A80A7C" w:rsidRDefault="00A80A7C" w14:paraId="63D06521" w14:textId="55C102E4">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The applicant needs to bring to HR at least 3 forms of ID in line with the DBS ID checking guidelines </w:t>
      </w:r>
      <w:hyperlink w:history="1" r:id="rId11">
        <w:r w:rsidRPr="001A440E">
          <w:rPr>
            <w:rStyle w:val="Hyperlink"/>
            <w:rFonts w:ascii="Arial" w:hAnsi="Arial" w:cs="Arial"/>
            <w:sz w:val="24"/>
            <w:lang w:val="en-US"/>
          </w:rPr>
          <w:t>https://www.gov.uk/government/publications/dbs-identity-checking-guidelines/id-checking-guidelines-for-standardenhanced-dbs-check-applications-from-1-july-2021</w:t>
        </w:r>
      </w:hyperlink>
      <w:r>
        <w:rPr>
          <w:rFonts w:ascii="Arial" w:hAnsi="Arial" w:cs="Arial"/>
          <w:sz w:val="24"/>
          <w:lang w:val="en-US"/>
        </w:rPr>
        <w:t xml:space="preserve"> </w:t>
      </w:r>
      <w:r w:rsidRPr="00A80A7C">
        <w:rPr>
          <w:rFonts w:ascii="Arial" w:hAnsi="Arial" w:cs="Arial"/>
          <w:sz w:val="24"/>
          <w:lang w:val="en-US"/>
        </w:rPr>
        <w:t>so their identity can be verified. If any of the documents are in a different name, a legal document showing the name change should also be provided.</w:t>
      </w:r>
    </w:p>
    <w:p w:rsidRPr="00A80A7C" w:rsidR="00A80A7C" w:rsidP="00A80A7C" w:rsidRDefault="00A80A7C" w14:paraId="4CC483F2" w14:textId="77777777">
      <w:pPr>
        <w:pStyle w:val="ListParagraph"/>
        <w:numPr>
          <w:ilvl w:val="1"/>
          <w:numId w:val="41"/>
        </w:numPr>
        <w:spacing w:after="240"/>
        <w:rPr>
          <w:rFonts w:ascii="Arial" w:hAnsi="Arial" w:cs="Arial"/>
          <w:sz w:val="24"/>
          <w:lang w:val="en-US"/>
        </w:rPr>
      </w:pPr>
      <w:r w:rsidRPr="00A80A7C">
        <w:rPr>
          <w:rFonts w:ascii="Arial" w:hAnsi="Arial" w:cs="Arial"/>
          <w:sz w:val="24"/>
          <w:lang w:val="en-US"/>
        </w:rPr>
        <w:t>HR will complete the verification stage of the application and submit to the DBS (the cost for the check will be deducted from the employee’s first salary).</w:t>
      </w:r>
    </w:p>
    <w:p w:rsidRPr="00A80A7C" w:rsidR="00A80A7C" w:rsidP="00A80A7C" w:rsidRDefault="00A80A7C" w14:paraId="2A06B667" w14:textId="77777777">
      <w:pPr>
        <w:pStyle w:val="ListParagraph"/>
        <w:numPr>
          <w:ilvl w:val="1"/>
          <w:numId w:val="41"/>
        </w:numPr>
        <w:spacing w:after="240"/>
        <w:rPr>
          <w:rFonts w:ascii="Arial" w:hAnsi="Arial" w:cs="Arial"/>
          <w:sz w:val="24"/>
          <w:lang w:val="en-US"/>
        </w:rPr>
      </w:pPr>
      <w:r w:rsidRPr="00A80A7C">
        <w:rPr>
          <w:rFonts w:ascii="Arial" w:hAnsi="Arial" w:cs="Arial"/>
          <w:sz w:val="24"/>
          <w:lang w:val="en-US"/>
        </w:rPr>
        <w:t>Once the DBS have done the check, they will issue the certificate to the employee and an outcome will be shown on the online system</w:t>
      </w:r>
    </w:p>
    <w:p w:rsidRPr="00A80A7C" w:rsidR="00A80A7C" w:rsidP="00A80A7C" w:rsidRDefault="00A80A7C" w14:paraId="63970F00" w14:textId="30840915">
      <w:pPr>
        <w:pStyle w:val="ListParagraph"/>
        <w:numPr>
          <w:ilvl w:val="1"/>
          <w:numId w:val="41"/>
        </w:numPr>
        <w:spacing w:after="240"/>
        <w:rPr>
          <w:rFonts w:ascii="Arial" w:hAnsi="Arial" w:cs="Arial"/>
          <w:sz w:val="24"/>
          <w:lang w:val="en-US"/>
        </w:rPr>
      </w:pPr>
      <w:r w:rsidRPr="00A80A7C">
        <w:rPr>
          <w:rFonts w:ascii="Arial" w:hAnsi="Arial" w:cs="Arial"/>
          <w:sz w:val="24"/>
          <w:lang w:val="en-US"/>
        </w:rPr>
        <w:t>The employee should then bring their certificate in for HR to view, if the certificate contains no information, the process is complete. The certificate should be retained by the applicant for their own records.</w:t>
      </w:r>
    </w:p>
    <w:p w:rsidRPr="00A80A7C" w:rsidR="00A80A7C" w:rsidP="00A80A7C" w:rsidRDefault="00A80A7C" w14:paraId="35276FD5" w14:textId="5245C9C2">
      <w:pPr>
        <w:pStyle w:val="ListParagraph"/>
        <w:spacing w:after="240"/>
        <w:ind w:left="792"/>
        <w:rPr>
          <w:rFonts w:ascii="Arial" w:hAnsi="Arial" w:cs="Arial"/>
          <w:b/>
          <w:sz w:val="24"/>
          <w:lang w:val="en-US"/>
        </w:rPr>
      </w:pPr>
      <w:r w:rsidRPr="00A80A7C">
        <w:rPr>
          <w:rFonts w:ascii="Arial" w:hAnsi="Arial" w:cs="Arial"/>
          <w:b/>
          <w:sz w:val="24"/>
          <w:lang w:val="en-US"/>
        </w:rPr>
        <w:t>Starting without a DBS</w:t>
      </w:r>
    </w:p>
    <w:p w:rsidRPr="00A80A7C" w:rsidR="00A80A7C" w:rsidP="6E51E355" w:rsidRDefault="00A80A7C" w14:paraId="4746C79F" w14:textId="28CB438B">
      <w:pPr>
        <w:pStyle w:val="ListParagraph"/>
        <w:numPr>
          <w:ilvl w:val="1"/>
          <w:numId w:val="41"/>
        </w:numPr>
        <w:spacing w:after="240"/>
        <w:rPr>
          <w:rFonts w:ascii="Arial" w:hAnsi="Arial" w:cs="Arial"/>
          <w:sz w:val="24"/>
          <w:szCs w:val="24"/>
          <w:lang w:val="en-US"/>
        </w:rPr>
      </w:pPr>
      <w:r w:rsidRPr="6E51E355" w:rsidR="00A80A7C">
        <w:rPr>
          <w:rFonts w:ascii="Arial" w:hAnsi="Arial" w:cs="Arial"/>
          <w:sz w:val="24"/>
          <w:szCs w:val="24"/>
          <w:lang w:val="en-US"/>
        </w:rPr>
        <w:t>The college will only allow individuals to start work before the DBS Certificate has been received if a barred list check has been completed and references received (apart from in exceptional circumstances). In these i</w:t>
      </w:r>
      <w:r w:rsidRPr="6E51E355" w:rsidR="00A80A7C">
        <w:rPr>
          <w:rFonts w:ascii="Arial" w:hAnsi="Arial" w:cs="Arial"/>
          <w:sz w:val="24"/>
          <w:szCs w:val="24"/>
          <w:lang w:val="en-US"/>
        </w:rPr>
        <w:t>nstanc</w:t>
      </w:r>
      <w:r w:rsidRPr="6E51E355" w:rsidR="00A80A7C">
        <w:rPr>
          <w:rFonts w:ascii="Arial" w:hAnsi="Arial" w:cs="Arial"/>
          <w:sz w:val="24"/>
          <w:szCs w:val="24"/>
          <w:lang w:val="en-US"/>
        </w:rPr>
        <w:t>es the ‘Starting without a DBS’</w:t>
      </w:r>
      <w:r w:rsidRPr="6E51E355" w:rsidR="00A80A7C">
        <w:rPr>
          <w:rFonts w:ascii="Arial" w:hAnsi="Arial" w:cs="Arial"/>
          <w:sz w:val="24"/>
          <w:szCs w:val="24"/>
          <w:lang w:val="en-US"/>
        </w:rPr>
        <w:t xml:space="preserve"> risk ass</w:t>
      </w:r>
      <w:r w:rsidRPr="6E51E355" w:rsidR="00A80A7C">
        <w:rPr>
          <w:rFonts w:ascii="Arial" w:hAnsi="Arial" w:cs="Arial"/>
          <w:sz w:val="24"/>
          <w:szCs w:val="24"/>
          <w:lang w:val="en-US"/>
        </w:rPr>
        <w:t>essment must be completed and any adjustments (such as</w:t>
      </w:r>
      <w:r w:rsidRPr="6E51E355" w:rsidR="00A80A7C">
        <w:rPr>
          <w:rFonts w:ascii="Arial" w:hAnsi="Arial" w:cs="Arial"/>
          <w:sz w:val="24"/>
          <w:szCs w:val="24"/>
          <w:lang w:val="en-US"/>
        </w:rPr>
        <w:t xml:space="preserve"> increase</w:t>
      </w:r>
      <w:r w:rsidRPr="6E51E355" w:rsidR="00A80A7C">
        <w:rPr>
          <w:rFonts w:ascii="Arial" w:hAnsi="Arial" w:cs="Arial"/>
          <w:sz w:val="24"/>
          <w:szCs w:val="24"/>
          <w:lang w:val="en-US"/>
        </w:rPr>
        <w:t>d supervision and no lone working) agreed with the line manager and communicated to the employee by them (see appendix 1). A copy of the risk assessment will be saved on the employee’s HR file. If the DBS or barred list check bars appointment, then the appoi</w:t>
      </w:r>
      <w:r w:rsidRPr="6E51E355" w:rsidR="00A80A7C">
        <w:rPr>
          <w:rFonts w:ascii="Arial" w:hAnsi="Arial" w:cs="Arial"/>
          <w:sz w:val="24"/>
          <w:szCs w:val="24"/>
          <w:lang w:val="en-US"/>
        </w:rPr>
        <w:t>ntmen</w:t>
      </w:r>
      <w:r w:rsidRPr="6E51E355" w:rsidR="00A80A7C">
        <w:rPr>
          <w:rFonts w:ascii="Arial" w:hAnsi="Arial" w:cs="Arial"/>
          <w:sz w:val="24"/>
          <w:szCs w:val="24"/>
          <w:lang w:val="en-US"/>
        </w:rPr>
        <w:t>t is automatically unlawful and the person must not be ap</w:t>
      </w:r>
      <w:r w:rsidRPr="6E51E355" w:rsidR="00A80A7C">
        <w:rPr>
          <w:rFonts w:ascii="Arial" w:hAnsi="Arial" w:cs="Arial"/>
          <w:sz w:val="24"/>
          <w:szCs w:val="24"/>
          <w:lang w:val="en-US"/>
        </w:rPr>
        <w:t xml:space="preserve">pointed </w:t>
      </w:r>
      <w:r w:rsidRPr="6E51E355" w:rsidR="00A80A7C">
        <w:rPr>
          <w:rFonts w:ascii="Arial" w:hAnsi="Arial" w:cs="Arial"/>
          <w:sz w:val="24"/>
          <w:szCs w:val="24"/>
          <w:lang w:val="en-US"/>
        </w:rPr>
        <w:t xml:space="preserve">to the post and must be referred to the LADO immediately.   </w:t>
      </w:r>
    </w:p>
    <w:p w:rsidRPr="00A80A7C" w:rsidR="00A80A7C" w:rsidP="00A80A7C" w:rsidRDefault="00A80A7C" w14:paraId="0165027F" w14:textId="47CAAD69">
      <w:pPr>
        <w:pStyle w:val="ListParagraph"/>
        <w:spacing w:after="240"/>
        <w:ind w:left="792"/>
        <w:rPr>
          <w:rFonts w:ascii="Arial" w:hAnsi="Arial" w:cs="Arial"/>
          <w:b/>
          <w:sz w:val="24"/>
          <w:lang w:val="en-US"/>
        </w:rPr>
      </w:pPr>
      <w:r w:rsidRPr="00A80A7C">
        <w:rPr>
          <w:rFonts w:ascii="Arial" w:hAnsi="Arial" w:cs="Arial"/>
          <w:b/>
          <w:sz w:val="24"/>
          <w:lang w:val="en-US"/>
        </w:rPr>
        <w:t xml:space="preserve">Declarations &amp; Positive disclosures </w:t>
      </w:r>
    </w:p>
    <w:p w:rsidRPr="00A80A7C" w:rsidR="00A80A7C" w:rsidP="00A80A7C" w:rsidRDefault="00A80A7C" w14:paraId="52DA095B" w14:textId="2414E700">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Due to the nature of the college’s work and the roles within it, all selected applicants and college employees are obliged to declare if they have ‘spent’ and ‘unspent’ criminal convictions, cautions and reprimands or prosecutions pending in line with the Rehabilitation of Offenders Act 1974 and subsequent </w:t>
      </w:r>
      <w:r w:rsidRPr="00A80A7C">
        <w:rPr>
          <w:rFonts w:ascii="Arial" w:hAnsi="Arial" w:cs="Arial"/>
          <w:sz w:val="24"/>
          <w:lang w:val="en-US"/>
        </w:rPr>
        <w:lastRenderedPageBreak/>
        <w:t>amendments. Having a criminal record is not necessarily a bar to working at the College although having certain criminal convictions may preclude individuals from working at the College or in certain posts. Where a criminal record has been declared or revealed on the DBS certificate, a risk assessment must be undertaken prior to a decision to employ is made (see appendix 2). If the person is barred from working with children or adults, the appointment is automatically unlawful and cannot be continued, the LADO must be informed immediately.</w:t>
      </w:r>
    </w:p>
    <w:p w:rsidRPr="00A80A7C" w:rsidR="00A80A7C" w:rsidP="00A80A7C" w:rsidRDefault="00A80A7C" w14:paraId="11A5CCE1" w14:textId="79326F1E">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If the DBS certificate reveals any information relevant to the job, the HR Department will arrange to meet the applicant and line manager to clarify the background to the offences. There should be an open discussion where individual is allowed to give a full account of the circumstances of the offence, of any extenuating circumstances, their efforts to avoid re-offending and any other relevant information. HR will then complete the Positive DBS risk assessment form (see appendix 2). Each criminal disclosure will be reviewed on a case-by-case basis; however, the following are examples of issues that will be considered as part of the risk assessment: </w:t>
      </w:r>
    </w:p>
    <w:p w:rsidR="00A80A7C" w:rsidP="00A80A7C" w:rsidRDefault="00A80A7C" w14:paraId="6911D5CC" w14:textId="77777777">
      <w:pPr>
        <w:pStyle w:val="ListParagraph"/>
        <w:numPr>
          <w:ilvl w:val="0"/>
          <w:numId w:val="42"/>
        </w:numPr>
        <w:spacing w:after="240"/>
        <w:rPr>
          <w:rFonts w:ascii="Arial" w:hAnsi="Arial" w:cs="Arial"/>
          <w:sz w:val="24"/>
          <w:lang w:val="en-US"/>
        </w:rPr>
      </w:pPr>
      <w:r w:rsidRPr="00A80A7C">
        <w:rPr>
          <w:rFonts w:ascii="Arial" w:hAnsi="Arial" w:cs="Arial"/>
          <w:sz w:val="24"/>
          <w:lang w:val="en-US"/>
        </w:rPr>
        <w:t xml:space="preserve">Whether the conviction or other matter revealed is relevant to the position in question; </w:t>
      </w:r>
    </w:p>
    <w:p w:rsidR="00A80A7C" w:rsidP="00A80A7C" w:rsidRDefault="00A80A7C" w14:paraId="374D99F2" w14:textId="77777777">
      <w:pPr>
        <w:pStyle w:val="ListParagraph"/>
        <w:numPr>
          <w:ilvl w:val="0"/>
          <w:numId w:val="42"/>
        </w:numPr>
        <w:spacing w:after="240"/>
        <w:rPr>
          <w:rFonts w:ascii="Arial" w:hAnsi="Arial" w:cs="Arial"/>
          <w:sz w:val="24"/>
          <w:lang w:val="en-US"/>
        </w:rPr>
      </w:pPr>
      <w:r w:rsidRPr="00A80A7C">
        <w:rPr>
          <w:rFonts w:ascii="Arial" w:hAnsi="Arial" w:cs="Arial"/>
          <w:sz w:val="24"/>
          <w:lang w:val="en-US"/>
        </w:rPr>
        <w:t xml:space="preserve">The seriousness of the offence or other matter revealed; </w:t>
      </w:r>
    </w:p>
    <w:p w:rsidR="00A80A7C" w:rsidP="00A80A7C" w:rsidRDefault="00A80A7C" w14:paraId="03364C82" w14:textId="77777777">
      <w:pPr>
        <w:pStyle w:val="ListParagraph"/>
        <w:numPr>
          <w:ilvl w:val="0"/>
          <w:numId w:val="42"/>
        </w:numPr>
        <w:spacing w:after="240"/>
        <w:rPr>
          <w:rFonts w:ascii="Arial" w:hAnsi="Arial" w:cs="Arial"/>
          <w:sz w:val="24"/>
          <w:lang w:val="en-US"/>
        </w:rPr>
      </w:pPr>
      <w:r>
        <w:rPr>
          <w:rFonts w:ascii="Arial" w:hAnsi="Arial" w:cs="Arial"/>
          <w:sz w:val="24"/>
          <w:lang w:val="en-US"/>
        </w:rPr>
        <w:t>T</w:t>
      </w:r>
      <w:r w:rsidRPr="00A80A7C">
        <w:rPr>
          <w:rFonts w:ascii="Arial" w:hAnsi="Arial" w:cs="Arial"/>
          <w:sz w:val="24"/>
          <w:lang w:val="en-US"/>
        </w:rPr>
        <w:t xml:space="preserve">he length of time since the offence or other matter occurred; </w:t>
      </w:r>
    </w:p>
    <w:p w:rsidR="00A80A7C" w:rsidP="00A80A7C" w:rsidRDefault="00A80A7C" w14:paraId="42E91367" w14:textId="77777777">
      <w:pPr>
        <w:pStyle w:val="ListParagraph"/>
        <w:numPr>
          <w:ilvl w:val="0"/>
          <w:numId w:val="42"/>
        </w:numPr>
        <w:spacing w:after="240"/>
        <w:rPr>
          <w:rFonts w:ascii="Arial" w:hAnsi="Arial" w:cs="Arial"/>
          <w:sz w:val="24"/>
          <w:lang w:val="en-US"/>
        </w:rPr>
      </w:pPr>
      <w:r w:rsidRPr="00A80A7C">
        <w:rPr>
          <w:rFonts w:ascii="Arial" w:hAnsi="Arial" w:cs="Arial"/>
          <w:sz w:val="24"/>
          <w:lang w:val="en-US"/>
        </w:rPr>
        <w:t xml:space="preserve">Whether the applicant has a pattern of offending behaviour or other relevant matters; </w:t>
      </w:r>
    </w:p>
    <w:p w:rsidR="00A80A7C" w:rsidP="00A80A7C" w:rsidRDefault="00A80A7C" w14:paraId="0FA788F2" w14:textId="77777777">
      <w:pPr>
        <w:pStyle w:val="ListParagraph"/>
        <w:numPr>
          <w:ilvl w:val="0"/>
          <w:numId w:val="42"/>
        </w:numPr>
        <w:spacing w:after="240"/>
        <w:rPr>
          <w:rFonts w:ascii="Arial" w:hAnsi="Arial" w:cs="Arial"/>
          <w:sz w:val="24"/>
          <w:lang w:val="en-US"/>
        </w:rPr>
      </w:pPr>
      <w:r w:rsidRPr="00A80A7C">
        <w:rPr>
          <w:rFonts w:ascii="Arial" w:hAnsi="Arial" w:cs="Arial"/>
          <w:sz w:val="24"/>
          <w:lang w:val="en-US"/>
        </w:rPr>
        <w:t xml:space="preserve">Whether the applicant’s circumstances have changed since the offending behaviour or other relevant matters; </w:t>
      </w:r>
    </w:p>
    <w:p w:rsidR="00A80A7C" w:rsidP="00A80A7C" w:rsidRDefault="00A80A7C" w14:paraId="558A2C37" w14:textId="77777777">
      <w:pPr>
        <w:pStyle w:val="ListParagraph"/>
        <w:numPr>
          <w:ilvl w:val="0"/>
          <w:numId w:val="42"/>
        </w:numPr>
        <w:spacing w:after="240"/>
        <w:rPr>
          <w:rFonts w:ascii="Arial" w:hAnsi="Arial" w:cs="Arial"/>
          <w:sz w:val="24"/>
          <w:lang w:val="en-US"/>
        </w:rPr>
      </w:pPr>
      <w:r>
        <w:rPr>
          <w:rFonts w:ascii="Arial" w:hAnsi="Arial" w:cs="Arial"/>
          <w:sz w:val="24"/>
          <w:lang w:val="en-US"/>
        </w:rPr>
        <w:t>T</w:t>
      </w:r>
      <w:r w:rsidRPr="00A80A7C">
        <w:rPr>
          <w:rFonts w:ascii="Arial" w:hAnsi="Arial" w:cs="Arial"/>
          <w:sz w:val="24"/>
          <w:lang w:val="en-US"/>
        </w:rPr>
        <w:t>he circumstances surrounding the offence and the explanations offered.</w:t>
      </w:r>
    </w:p>
    <w:p w:rsidR="00A80A7C" w:rsidP="00A80A7C" w:rsidRDefault="00A80A7C" w14:paraId="4D4A6039" w14:textId="77777777">
      <w:pPr>
        <w:pStyle w:val="ListParagraph"/>
        <w:numPr>
          <w:ilvl w:val="0"/>
          <w:numId w:val="42"/>
        </w:numPr>
        <w:spacing w:after="240"/>
        <w:rPr>
          <w:rFonts w:ascii="Arial" w:hAnsi="Arial" w:cs="Arial"/>
          <w:sz w:val="24"/>
          <w:lang w:val="en-US"/>
        </w:rPr>
      </w:pPr>
      <w:r w:rsidRPr="00A80A7C">
        <w:rPr>
          <w:rFonts w:ascii="Arial" w:hAnsi="Arial" w:cs="Arial"/>
          <w:sz w:val="24"/>
          <w:lang w:val="en-US"/>
        </w:rPr>
        <w:t>Whether the offence involved children or vulnerable adults.</w:t>
      </w:r>
    </w:p>
    <w:p w:rsidRPr="00A80A7C" w:rsidR="00A80A7C" w:rsidP="00A80A7C" w:rsidRDefault="00A80A7C" w14:paraId="1851BDFA" w14:textId="001A9D3B">
      <w:pPr>
        <w:pStyle w:val="ListParagraph"/>
        <w:numPr>
          <w:ilvl w:val="0"/>
          <w:numId w:val="42"/>
        </w:numPr>
        <w:spacing w:after="240"/>
        <w:rPr>
          <w:rFonts w:ascii="Arial" w:hAnsi="Arial" w:cs="Arial"/>
          <w:sz w:val="24"/>
          <w:lang w:val="en-US"/>
        </w:rPr>
      </w:pPr>
      <w:r w:rsidRPr="00A80A7C">
        <w:rPr>
          <w:rFonts w:ascii="Arial" w:hAnsi="Arial" w:cs="Arial"/>
          <w:sz w:val="24"/>
          <w:lang w:val="en-US"/>
        </w:rPr>
        <w:t>Whether the offence had already been declared prior to the DBS check (the details on the DBS should be cross-checked against any declarations already made).</w:t>
      </w:r>
    </w:p>
    <w:p w:rsidRPr="00A80A7C" w:rsidR="00A80A7C" w:rsidP="00A80A7C" w:rsidRDefault="00A80A7C" w14:paraId="65A5155A" w14:textId="406C93C0">
      <w:pPr>
        <w:pStyle w:val="ListParagraph"/>
        <w:numPr>
          <w:ilvl w:val="1"/>
          <w:numId w:val="41"/>
        </w:numPr>
        <w:spacing w:after="240"/>
        <w:rPr>
          <w:rFonts w:ascii="Arial" w:hAnsi="Arial" w:cs="Arial"/>
          <w:sz w:val="24"/>
          <w:lang w:val="en-US"/>
        </w:rPr>
      </w:pPr>
      <w:r w:rsidRPr="00A80A7C">
        <w:rPr>
          <w:rFonts w:ascii="Arial" w:hAnsi="Arial" w:cs="Arial"/>
          <w:sz w:val="24"/>
          <w:lang w:val="en-US"/>
        </w:rPr>
        <w:t>See also Appendix 4 the College’s Recruitment of Ex-Offender's policy</w:t>
      </w:r>
    </w:p>
    <w:p w:rsidRPr="00A80A7C" w:rsidR="00A80A7C" w:rsidP="00A80A7C" w:rsidRDefault="00A80A7C" w14:paraId="3A58091E" w14:textId="16333952">
      <w:pPr>
        <w:pStyle w:val="ListParagraph"/>
        <w:numPr>
          <w:ilvl w:val="1"/>
          <w:numId w:val="41"/>
        </w:numPr>
        <w:spacing w:after="240"/>
        <w:rPr>
          <w:rFonts w:ascii="Arial" w:hAnsi="Arial" w:cs="Arial"/>
          <w:sz w:val="24"/>
          <w:lang w:val="en-US"/>
        </w:rPr>
      </w:pPr>
      <w:r w:rsidRPr="00A80A7C">
        <w:rPr>
          <w:rFonts w:ascii="Arial" w:hAnsi="Arial" w:cs="Arial"/>
          <w:sz w:val="24"/>
          <w:lang w:val="en-US"/>
        </w:rPr>
        <w:t>Once completed, the member of the HR Department will make the relevant member of SLT aware of the criminal offences and the background, providing a copy of the risk assessment form. If they are satisfied with the explanation, no further action will take place and the applicant will be informed in writing. If there are concerns that the information received makes the applicant unsuitable for the position they have applied for, the offer of employment will be withdrawn on grounds that the College’s safer recruitment checks have not been satisfied.</w:t>
      </w:r>
    </w:p>
    <w:p w:rsidR="00582948" w:rsidP="00A80A7C" w:rsidRDefault="00582948" w14:paraId="7661021D" w14:textId="77777777">
      <w:pPr>
        <w:pStyle w:val="ListParagraph"/>
        <w:spacing w:after="240"/>
        <w:ind w:left="792"/>
        <w:rPr>
          <w:rFonts w:ascii="Arial" w:hAnsi="Arial" w:cs="Arial"/>
          <w:b/>
          <w:sz w:val="24"/>
          <w:lang w:val="en-US"/>
        </w:rPr>
      </w:pPr>
    </w:p>
    <w:p w:rsidR="00582948" w:rsidP="00A80A7C" w:rsidRDefault="00582948" w14:paraId="0EF77358" w14:textId="77777777">
      <w:pPr>
        <w:pStyle w:val="ListParagraph"/>
        <w:spacing w:after="240"/>
        <w:ind w:left="792"/>
        <w:rPr>
          <w:rFonts w:ascii="Arial" w:hAnsi="Arial" w:cs="Arial"/>
          <w:b/>
          <w:sz w:val="24"/>
          <w:lang w:val="en-US"/>
        </w:rPr>
      </w:pPr>
    </w:p>
    <w:p w:rsidRPr="00A80A7C" w:rsidR="00A80A7C" w:rsidP="00A80A7C" w:rsidRDefault="00A80A7C" w14:paraId="5E629DD0" w14:textId="029AFD63">
      <w:pPr>
        <w:pStyle w:val="ListParagraph"/>
        <w:spacing w:after="240"/>
        <w:ind w:left="792"/>
        <w:rPr>
          <w:rFonts w:ascii="Arial" w:hAnsi="Arial" w:cs="Arial"/>
          <w:b/>
          <w:sz w:val="24"/>
          <w:lang w:val="en-US"/>
        </w:rPr>
      </w:pPr>
      <w:r w:rsidRPr="00A80A7C">
        <w:rPr>
          <w:rFonts w:ascii="Arial" w:hAnsi="Arial" w:cs="Arial"/>
          <w:b/>
          <w:sz w:val="24"/>
          <w:lang w:val="en-US"/>
        </w:rPr>
        <w:lastRenderedPageBreak/>
        <w:t>Overseas staff</w:t>
      </w:r>
    </w:p>
    <w:p w:rsidRPr="00A80A7C" w:rsidR="00A80A7C" w:rsidP="00A80A7C" w:rsidRDefault="00A80A7C" w14:paraId="084D0D35" w14:textId="227AE14E">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If a candidate has lived and worked outside the UK they must undergo the same checks as all other staff including an enhanced DBS certificate including barred list checks even if they have never been to the UK.  </w:t>
      </w:r>
    </w:p>
    <w:p w:rsidRPr="00A80A7C" w:rsidR="00A80A7C" w:rsidP="00A80A7C" w:rsidRDefault="00A80A7C" w14:paraId="1B69487F" w14:textId="367EC5D3">
      <w:pPr>
        <w:pStyle w:val="ListParagraph"/>
        <w:numPr>
          <w:ilvl w:val="1"/>
          <w:numId w:val="41"/>
        </w:numPr>
        <w:spacing w:after="240"/>
        <w:rPr>
          <w:rFonts w:ascii="Arial" w:hAnsi="Arial" w:cs="Arial"/>
          <w:sz w:val="24"/>
        </w:rPr>
      </w:pPr>
      <w:r w:rsidRPr="00A80A7C">
        <w:rPr>
          <w:rFonts w:ascii="Arial" w:hAnsi="Arial" w:cs="Arial"/>
          <w:sz w:val="24"/>
          <w:lang w:val="en-US"/>
        </w:rPr>
        <w:t xml:space="preserve">The College will also make any other checks deemed appropriate such as an overseas criminal record check see Home Office guidance: </w:t>
      </w:r>
      <w:hyperlink r:id="rId12">
        <w:r w:rsidRPr="00A80A7C">
          <w:rPr>
            <w:rStyle w:val="Hyperlink"/>
            <w:rFonts w:ascii="Arial" w:hAnsi="Arial" w:cs="Arial"/>
            <w:sz w:val="24"/>
          </w:rPr>
          <w:t>Criminal records checks for overseas applicants - GOV.UK (www.gov.uk)</w:t>
        </w:r>
      </w:hyperlink>
    </w:p>
    <w:p w:rsidRPr="00A80A7C" w:rsidR="00A80A7C" w:rsidP="00A80A7C" w:rsidRDefault="00A80A7C" w14:paraId="265B0BE3" w14:textId="5244ED13">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For teaching </w:t>
      </w:r>
      <w:r w:rsidRPr="00A80A7C" w:rsidR="00582948">
        <w:rPr>
          <w:rFonts w:ascii="Arial" w:hAnsi="Arial" w:cs="Arial"/>
          <w:sz w:val="24"/>
          <w:lang w:val="en-US"/>
        </w:rPr>
        <w:t>staff,</w:t>
      </w:r>
      <w:r w:rsidRPr="00A80A7C">
        <w:rPr>
          <w:rFonts w:ascii="Arial" w:hAnsi="Arial" w:cs="Arial"/>
          <w:sz w:val="24"/>
          <w:lang w:val="en-US"/>
        </w:rPr>
        <w:t xml:space="preserve"> the College should also obtain a letter (via the applicant) from the professional regulating authority in the country they have worked confirming that they have not imposed any sanctions or restrictions or are aware of any reason why they may be unsuitable to teach. See </w:t>
      </w:r>
      <w:hyperlink r:id="rId13">
        <w:r w:rsidRPr="00A80A7C">
          <w:rPr>
            <w:rStyle w:val="Hyperlink"/>
            <w:rFonts w:ascii="Arial" w:hAnsi="Arial" w:cs="Arial"/>
            <w:sz w:val="24"/>
          </w:rPr>
          <w:t>Regulated professions database - European Commission (europa.eu)</w:t>
        </w:r>
      </w:hyperlink>
      <w:r w:rsidRPr="00A80A7C">
        <w:rPr>
          <w:rFonts w:ascii="Arial" w:hAnsi="Arial" w:cs="Arial"/>
          <w:sz w:val="24"/>
          <w:u w:val="single"/>
        </w:rPr>
        <w:t xml:space="preserve"> and </w:t>
      </w:r>
      <w:hyperlink r:id="rId14">
        <w:r w:rsidRPr="00A80A7C">
          <w:rPr>
            <w:rStyle w:val="Hyperlink"/>
            <w:rFonts w:ascii="Arial" w:hAnsi="Arial" w:cs="Arial"/>
            <w:sz w:val="24"/>
          </w:rPr>
          <w:t>Home Page (ecctis.com)</w:t>
        </w:r>
      </w:hyperlink>
    </w:p>
    <w:p w:rsidRPr="00A80A7C" w:rsidR="00A80A7C" w:rsidP="00A80A7C" w:rsidRDefault="00A80A7C" w14:paraId="0DE3BFDC" w14:textId="78552F6C">
      <w:pPr>
        <w:pStyle w:val="ListParagraph"/>
        <w:spacing w:after="240"/>
        <w:ind w:left="792"/>
        <w:rPr>
          <w:rFonts w:ascii="Arial" w:hAnsi="Arial" w:cs="Arial"/>
          <w:b/>
          <w:sz w:val="24"/>
          <w:lang w:val="en-US"/>
        </w:rPr>
      </w:pPr>
      <w:r w:rsidRPr="00A80A7C">
        <w:rPr>
          <w:rFonts w:ascii="Arial" w:hAnsi="Arial" w:cs="Arial"/>
          <w:b/>
          <w:sz w:val="24"/>
          <w:lang w:val="en-US"/>
        </w:rPr>
        <w:t>DBS Update Service and accepting other certificates</w:t>
      </w:r>
    </w:p>
    <w:p w:rsidRPr="00A80A7C" w:rsidR="00A80A7C" w:rsidP="00A80A7C" w:rsidRDefault="00A80A7C" w14:paraId="75441DD4" w14:textId="7BC1B574">
      <w:pPr>
        <w:pStyle w:val="ListParagraph"/>
        <w:numPr>
          <w:ilvl w:val="1"/>
          <w:numId w:val="41"/>
        </w:numPr>
        <w:spacing w:after="240"/>
        <w:rPr>
          <w:rFonts w:ascii="Arial" w:hAnsi="Arial" w:cs="Arial"/>
          <w:sz w:val="24"/>
          <w:lang w:val="en-US"/>
        </w:rPr>
      </w:pPr>
      <w:r w:rsidRPr="00A80A7C">
        <w:rPr>
          <w:rFonts w:ascii="Arial" w:hAnsi="Arial" w:cs="Arial"/>
          <w:sz w:val="24"/>
          <w:lang w:val="en-US"/>
        </w:rPr>
        <w:t>Enhanced DBS Disclosures from other establishments with the correct barred list checks will only be accepted if undertaken by a school in England within the last 3 months where they have been regularly in contact with children, or a Further Education institution in England in a position of education and caring for training, supervising or being solely in charge of persons aged under 18. Other DBS certificates will only be viewed by the college for risk assessment purposes only unless they are signed up to the DBS Update Service.</w:t>
      </w:r>
    </w:p>
    <w:p w:rsidRPr="00A80A7C" w:rsidR="00A80A7C" w:rsidP="35524ECC" w:rsidRDefault="00A80A7C" w14:paraId="51395616" w14:textId="6BD5ABCC">
      <w:pPr>
        <w:pStyle w:val="ListParagraph"/>
        <w:numPr>
          <w:ilvl w:val="1"/>
          <w:numId w:val="41"/>
        </w:numPr>
        <w:spacing w:after="240"/>
        <w:rPr>
          <w:rFonts w:ascii="Arial" w:hAnsi="Arial" w:cs="Arial"/>
          <w:sz w:val="24"/>
          <w:szCs w:val="24"/>
          <w:lang w:val="en-US"/>
        </w:rPr>
      </w:pPr>
      <w:r w:rsidRPr="35524ECC" w:rsidR="00A80A7C">
        <w:rPr>
          <w:rFonts w:ascii="Arial" w:hAnsi="Arial" w:cs="Arial"/>
          <w:sz w:val="24"/>
          <w:szCs w:val="24"/>
          <w:lang w:val="en-US"/>
        </w:rPr>
        <w:t>If the applicant is signed up to the DBS Update service, the green certificate issued by the DBS must be brought in and viewed by HR</w:t>
      </w:r>
      <w:r w:rsidRPr="35524ECC" w:rsidR="7418152D">
        <w:rPr>
          <w:rFonts w:ascii="Arial" w:hAnsi="Arial" w:cs="Arial"/>
          <w:sz w:val="24"/>
          <w:szCs w:val="24"/>
          <w:lang w:val="en-US"/>
        </w:rPr>
        <w:t>,</w:t>
      </w:r>
      <w:r w:rsidRPr="35524ECC" w:rsidR="00A80A7C">
        <w:rPr>
          <w:rFonts w:ascii="Arial" w:hAnsi="Arial" w:cs="Arial"/>
          <w:sz w:val="24"/>
          <w:szCs w:val="24"/>
          <w:lang w:val="en-US"/>
        </w:rPr>
        <w:t xml:space="preserve"> </w:t>
      </w:r>
      <w:r w:rsidRPr="35524ECC" w:rsidR="73251A61">
        <w:rPr>
          <w:rFonts w:ascii="Arial" w:hAnsi="Arial" w:cs="Arial"/>
          <w:sz w:val="24"/>
          <w:szCs w:val="24"/>
          <w:lang w:val="en-US"/>
        </w:rPr>
        <w:t>consent should be provided on the New Starter Form</w:t>
      </w:r>
      <w:r w:rsidRPr="35524ECC" w:rsidR="1EF9A15C">
        <w:rPr>
          <w:rFonts w:ascii="Arial" w:hAnsi="Arial" w:cs="Arial"/>
          <w:sz w:val="24"/>
          <w:szCs w:val="24"/>
          <w:lang w:val="en-US"/>
        </w:rPr>
        <w:t xml:space="preserve"> and HR</w:t>
      </w:r>
      <w:r w:rsidRPr="35524ECC" w:rsidR="00A80A7C">
        <w:rPr>
          <w:rFonts w:ascii="Arial" w:hAnsi="Arial" w:cs="Arial"/>
          <w:sz w:val="24"/>
          <w:szCs w:val="24"/>
          <w:lang w:val="en-US"/>
        </w:rPr>
        <w:t xml:space="preserve"> will undertake a status check. In the instances where the update check reveals something has changed or the certifica</w:t>
      </w:r>
      <w:r w:rsidRPr="35524ECC" w:rsidR="00A80A7C">
        <w:rPr>
          <w:rFonts w:ascii="Arial" w:hAnsi="Arial" w:cs="Arial"/>
          <w:sz w:val="24"/>
          <w:szCs w:val="24"/>
          <w:lang w:val="en-US"/>
        </w:rPr>
        <w:t xml:space="preserve">te </w:t>
      </w:r>
      <w:r w:rsidRPr="35524ECC" w:rsidR="00A80A7C">
        <w:rPr>
          <w:rFonts w:ascii="Arial" w:hAnsi="Arial" w:cs="Arial"/>
          <w:sz w:val="24"/>
          <w:szCs w:val="24"/>
          <w:lang w:val="en-US"/>
        </w:rPr>
        <w:t>conta</w:t>
      </w:r>
      <w:r w:rsidRPr="35524ECC" w:rsidR="00A80A7C">
        <w:rPr>
          <w:rFonts w:ascii="Arial" w:hAnsi="Arial" w:cs="Arial"/>
          <w:sz w:val="24"/>
          <w:szCs w:val="24"/>
          <w:lang w:val="en-US"/>
        </w:rPr>
        <w:t>ins</w:t>
      </w:r>
      <w:r w:rsidRPr="35524ECC" w:rsidR="00A80A7C">
        <w:rPr>
          <w:rFonts w:ascii="Arial" w:hAnsi="Arial" w:cs="Arial"/>
          <w:sz w:val="24"/>
          <w:szCs w:val="24"/>
          <w:lang w:val="en-US"/>
        </w:rPr>
        <w:t xml:space="preserve"> information, a new DBS check must be done.</w:t>
      </w:r>
    </w:p>
    <w:p w:rsidRPr="00A80A7C" w:rsidR="00A80A7C" w:rsidP="00A80A7C" w:rsidRDefault="00A80A7C" w14:paraId="193BBD5D" w14:textId="6B37F1DB">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Staff who wish to join the update service, should do so when they have a new certificate issued (it is not possible to do so at a later date). For more information on how to join the update service: </w:t>
      </w:r>
      <w:hyperlink w:history="1" r:id="rId15">
        <w:r w:rsidRPr="001A2F38">
          <w:rPr>
            <w:rStyle w:val="Hyperlink"/>
            <w:rFonts w:ascii="Arial" w:hAnsi="Arial" w:cs="Arial"/>
            <w:sz w:val="24"/>
            <w:lang w:val="en-US"/>
          </w:rPr>
          <w:t>https://www.gov.uk/dbs-update-service</w:t>
        </w:r>
      </w:hyperlink>
      <w:r w:rsidRPr="00A80A7C">
        <w:rPr>
          <w:rFonts w:ascii="Arial" w:hAnsi="Arial" w:cs="Arial"/>
          <w:sz w:val="24"/>
          <w:lang w:val="en-US"/>
        </w:rPr>
        <w:t xml:space="preserve"> Update Service fees are not payable by the College.</w:t>
      </w:r>
    </w:p>
    <w:p w:rsidRPr="00A80A7C" w:rsidR="00A80A7C" w:rsidP="00A80A7C" w:rsidRDefault="00A80A7C" w14:paraId="23DC67FD" w14:textId="497FA026">
      <w:pPr>
        <w:pStyle w:val="ListParagraph"/>
        <w:spacing w:after="240"/>
        <w:ind w:left="792"/>
        <w:rPr>
          <w:rFonts w:ascii="Arial" w:hAnsi="Arial" w:cs="Arial"/>
          <w:b/>
          <w:sz w:val="24"/>
          <w:lang w:val="en-US"/>
        </w:rPr>
      </w:pPr>
      <w:r w:rsidRPr="00A80A7C">
        <w:rPr>
          <w:rFonts w:ascii="Arial" w:hAnsi="Arial" w:cs="Arial"/>
          <w:b/>
          <w:sz w:val="24"/>
          <w:lang w:val="en-US"/>
        </w:rPr>
        <w:t>Re-checking staff</w:t>
      </w:r>
    </w:p>
    <w:p w:rsidRPr="00A80A7C" w:rsidR="00A80A7C" w:rsidP="00A80A7C" w:rsidRDefault="00A80A7C" w14:paraId="38DBF007" w14:textId="1C074E7F">
      <w:pPr>
        <w:pStyle w:val="ListParagraph"/>
        <w:numPr>
          <w:ilvl w:val="1"/>
          <w:numId w:val="41"/>
        </w:numPr>
        <w:spacing w:after="240"/>
        <w:rPr>
          <w:rFonts w:ascii="Arial" w:hAnsi="Arial" w:cs="Arial"/>
          <w:sz w:val="24"/>
          <w:lang w:val="en-US"/>
        </w:rPr>
      </w:pPr>
      <w:r w:rsidRPr="00A80A7C">
        <w:rPr>
          <w:rFonts w:ascii="Arial" w:hAnsi="Arial" w:cs="Arial"/>
          <w:sz w:val="24"/>
          <w:lang w:val="en-US"/>
        </w:rPr>
        <w:t>There is no legal requirement to regularly recheck employees, however the College may recheck staff as and when they feel necessary in line with Safer Recruitment good practice.</w:t>
      </w:r>
    </w:p>
    <w:p w:rsidRPr="00A80A7C" w:rsidR="00A80A7C" w:rsidP="00A80A7C" w:rsidRDefault="00A80A7C" w14:paraId="1034CCEE" w14:textId="25894C88">
      <w:pPr>
        <w:pStyle w:val="ListParagraph"/>
        <w:numPr>
          <w:ilvl w:val="1"/>
          <w:numId w:val="41"/>
        </w:numPr>
        <w:spacing w:after="240"/>
        <w:rPr>
          <w:rFonts w:ascii="Arial" w:hAnsi="Arial" w:cs="Arial"/>
          <w:sz w:val="24"/>
          <w:lang w:val="en-US"/>
        </w:rPr>
      </w:pPr>
      <w:r w:rsidRPr="00A80A7C">
        <w:rPr>
          <w:rFonts w:ascii="Arial" w:hAnsi="Arial" w:cs="Arial"/>
          <w:sz w:val="24"/>
          <w:lang w:val="en-US"/>
        </w:rPr>
        <w:t>Employees are required to inform the HR Department of any criminal convictions, cautions and reprimands or prosecutions pending that happen during the course of their employment. This may result in a decision to carry out a new DBS check and depending on the outcome, may impact on their future employment at the College. Refusal to undertake a DBS check may result in disciplinary action, including suspension from duty and potentially dismissal.</w:t>
      </w:r>
    </w:p>
    <w:p w:rsidR="00582948" w:rsidP="00A80A7C" w:rsidRDefault="00582948" w14:paraId="29AA3E31" w14:textId="77777777">
      <w:pPr>
        <w:pStyle w:val="ListParagraph"/>
        <w:spacing w:after="240"/>
        <w:ind w:left="792"/>
        <w:rPr>
          <w:rFonts w:ascii="Arial" w:hAnsi="Arial" w:cs="Arial"/>
          <w:b/>
          <w:sz w:val="24"/>
          <w:lang w:val="en-US"/>
        </w:rPr>
      </w:pPr>
    </w:p>
    <w:p w:rsidR="00582948" w:rsidP="00A80A7C" w:rsidRDefault="00582948" w14:paraId="1903E252" w14:textId="77777777">
      <w:pPr>
        <w:pStyle w:val="ListParagraph"/>
        <w:spacing w:after="240"/>
        <w:ind w:left="792"/>
        <w:rPr>
          <w:rFonts w:ascii="Arial" w:hAnsi="Arial" w:cs="Arial"/>
          <w:b/>
          <w:sz w:val="24"/>
          <w:lang w:val="en-US"/>
        </w:rPr>
      </w:pPr>
    </w:p>
    <w:p w:rsidRPr="00A80A7C" w:rsidR="00A80A7C" w:rsidP="00A80A7C" w:rsidRDefault="00A80A7C" w14:paraId="54A6766A" w14:textId="0320B672">
      <w:pPr>
        <w:pStyle w:val="ListParagraph"/>
        <w:spacing w:after="240"/>
        <w:ind w:left="792"/>
        <w:rPr>
          <w:rFonts w:ascii="Arial" w:hAnsi="Arial" w:cs="Arial"/>
          <w:b/>
          <w:sz w:val="24"/>
          <w:lang w:val="en-US"/>
        </w:rPr>
      </w:pPr>
      <w:r w:rsidRPr="00A80A7C">
        <w:rPr>
          <w:rFonts w:ascii="Arial" w:hAnsi="Arial" w:cs="Arial"/>
          <w:b/>
          <w:sz w:val="24"/>
          <w:lang w:val="en-US"/>
        </w:rPr>
        <w:lastRenderedPageBreak/>
        <w:t>Non-Employed Workers</w:t>
      </w:r>
    </w:p>
    <w:p w:rsidRPr="00A80A7C" w:rsidR="00A80A7C" w:rsidP="00A80A7C" w:rsidRDefault="00A80A7C" w14:paraId="1FB30974" w14:textId="00B4D99A">
      <w:pPr>
        <w:pStyle w:val="ListParagraph"/>
        <w:numPr>
          <w:ilvl w:val="1"/>
          <w:numId w:val="41"/>
        </w:numPr>
        <w:spacing w:after="240"/>
        <w:rPr>
          <w:rFonts w:ascii="Arial" w:hAnsi="Arial" w:cs="Arial"/>
          <w:sz w:val="24"/>
          <w:lang w:val="en-US"/>
        </w:rPr>
      </w:pPr>
      <w:r w:rsidRPr="00A80A7C">
        <w:rPr>
          <w:rFonts w:ascii="Arial" w:hAnsi="Arial" w:cs="Arial"/>
          <w:sz w:val="24"/>
          <w:lang w:val="en-US"/>
        </w:rPr>
        <w:t>All Individuals not employed by the college but operating within the premises e.g. contractors/sub-contractors, agency workers, volunteers, teacher training students and Governors are required to complete a Single Record of Information (SRI) form. HR will need to view photo ID and a DBS certificate. Individuals that are required but unable to produce evidence of a DBS Certificate will be required to undertake a DBS check with the college, paid staff will be required to pay for their DBS check. Managers should ensure that further details are provided to HR on a letter of assurance by the agency or supplying organisation for inclusion on the SCR.</w:t>
      </w:r>
    </w:p>
    <w:p w:rsidRPr="00A80A7C" w:rsidR="00A80A7C" w:rsidP="00A80A7C" w:rsidRDefault="00A80A7C" w14:paraId="35C5E14B" w14:textId="23B32564">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 In order to identify that ‘non-employed staff’ and contractors have been through the correct ‘screening’ process, Contractors and ‘non-employed staff’ should always wear the appropriate form of Identification (I.e. a white lanyard and ID card).</w:t>
      </w:r>
    </w:p>
    <w:p w:rsidRPr="00A80A7C" w:rsidR="00A80A7C" w:rsidP="00A80A7C" w:rsidRDefault="00A80A7C" w14:paraId="3408A96D" w14:textId="22541D14">
      <w:pPr>
        <w:pStyle w:val="ListParagraph"/>
        <w:numPr>
          <w:ilvl w:val="1"/>
          <w:numId w:val="41"/>
        </w:numPr>
        <w:spacing w:after="240"/>
        <w:rPr>
          <w:rFonts w:ascii="Arial" w:hAnsi="Arial" w:cs="Arial"/>
          <w:sz w:val="24"/>
          <w:lang w:val="en-US"/>
        </w:rPr>
      </w:pPr>
      <w:r w:rsidRPr="00A80A7C">
        <w:rPr>
          <w:rFonts w:ascii="Arial" w:hAnsi="Arial" w:cs="Arial"/>
          <w:sz w:val="24"/>
          <w:lang w:val="en-US"/>
        </w:rPr>
        <w:t>In addition, safeguarding measures should be determined and agreed with the contractor in advance of the works starting on site.  This will enable sufficient time for college staff to be briefed on the supervision required and on the access arrangements agreed with the contractor. Efforts should also be made to segregate learners from contractors/sub-contractors as far as reasonably practicable and for any contact between them to be supervised by a member of staff. For example, separation can be maintained by confining the movements of the contractors’ to specific areas and to specific times to avoid contact. Other steps such as the issuing of codes of conduct /professional guidelines should be considered as a supplementary measure where appropriate. To ensure that these expectations are met, the college will carry out systematic audits of this information. Failure to comply with the college’s requirements will result in the withdrawal of the colleges sub-contractor/partnership provisions</w:t>
      </w:r>
      <w:r>
        <w:rPr>
          <w:rFonts w:ascii="Arial" w:hAnsi="Arial" w:cs="Arial"/>
          <w:sz w:val="24"/>
          <w:lang w:val="en-US"/>
        </w:rPr>
        <w:t>.</w:t>
      </w:r>
    </w:p>
    <w:p w:rsidRPr="00A80A7C" w:rsidR="00A80A7C" w:rsidP="00A80A7C" w:rsidRDefault="00A80A7C" w14:paraId="4B587EB5" w14:textId="0F761177">
      <w:pPr>
        <w:pStyle w:val="ListParagraph"/>
        <w:spacing w:after="240"/>
        <w:ind w:left="792"/>
        <w:rPr>
          <w:rFonts w:ascii="Arial" w:hAnsi="Arial" w:cs="Arial"/>
          <w:b/>
          <w:sz w:val="24"/>
          <w:lang w:val="en-US"/>
        </w:rPr>
      </w:pPr>
      <w:r w:rsidRPr="00A80A7C">
        <w:rPr>
          <w:rFonts w:ascii="Arial" w:hAnsi="Arial" w:cs="Arial"/>
          <w:b/>
          <w:sz w:val="24"/>
          <w:lang w:val="en-US"/>
        </w:rPr>
        <w:t>Single Central Record (SCR)</w:t>
      </w:r>
    </w:p>
    <w:p w:rsidRPr="00A80A7C" w:rsidR="00A80A7C" w:rsidP="00A80A7C" w:rsidRDefault="00A80A7C" w14:paraId="67C3D484" w14:textId="506E1BB9">
      <w:pPr>
        <w:pStyle w:val="ListParagraph"/>
        <w:numPr>
          <w:ilvl w:val="1"/>
          <w:numId w:val="41"/>
        </w:numPr>
        <w:spacing w:after="240"/>
        <w:rPr>
          <w:rFonts w:ascii="Arial" w:hAnsi="Arial" w:cs="Arial"/>
          <w:sz w:val="24"/>
          <w:lang w:val="en-US"/>
        </w:rPr>
      </w:pPr>
      <w:r w:rsidRPr="00A80A7C">
        <w:rPr>
          <w:rFonts w:ascii="Arial" w:hAnsi="Arial" w:cs="Arial"/>
          <w:sz w:val="24"/>
          <w:lang w:val="en-US"/>
        </w:rPr>
        <w:t>The College must maintain an SCR of pre-appointment checks for all employees and contractors/sub-contractors, agency workers, volunteers, teacher training students and Governors who are working in college or at premises.</w:t>
      </w:r>
    </w:p>
    <w:p w:rsidRPr="00A80A7C" w:rsidR="00A80A7C" w:rsidP="00A80A7C" w:rsidRDefault="00A80A7C" w14:paraId="5EBCC6FC" w14:textId="02BF8ABE">
      <w:pPr>
        <w:pStyle w:val="ListParagraph"/>
        <w:spacing w:after="240"/>
        <w:ind w:left="792"/>
        <w:rPr>
          <w:rFonts w:ascii="Arial" w:hAnsi="Arial" w:cs="Arial"/>
          <w:b/>
          <w:sz w:val="24"/>
          <w:lang w:val="en-US"/>
        </w:rPr>
      </w:pPr>
      <w:r w:rsidRPr="00A80A7C">
        <w:rPr>
          <w:rFonts w:ascii="Arial" w:hAnsi="Arial" w:cs="Arial"/>
          <w:b/>
          <w:sz w:val="24"/>
          <w:lang w:val="en-US"/>
        </w:rPr>
        <w:t>Privacy &amp; Storage of data</w:t>
      </w:r>
    </w:p>
    <w:p w:rsidRPr="00A80A7C" w:rsidR="00A80A7C" w:rsidP="00A80A7C" w:rsidRDefault="00A80A7C" w14:paraId="7BA7D5D2" w14:textId="5E53F8EF">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The College complies fully with the DBS Code of Practice regarding the correct handling, use, storage, retention and disposal of Disclosure information. The College also complies fully with its obligations under the Data Protection Act 1988, the General Data Protection Regulations (GDPR) 2018 and other relevant legislation pertaining with the safe handling, use, storage, retention and disposal of Disclosure information. </w:t>
      </w:r>
    </w:p>
    <w:p w:rsidRPr="00AD1CFF" w:rsidR="00A80A7C" w:rsidP="00AD1CFF" w:rsidRDefault="00A80A7C" w14:paraId="7E4106F7" w14:textId="79014AA2">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DBS information is only used for the specific purpose for which it was requested and for which the applicant’s full consent has been given. The college will keep a record of the DBS number and the date of issue and the details of the recruitment decision taken. Other DBS information is not kept for any longer than is necessary (up to 6 months), with the exception of any completed meeting notes from discussions that may have taken place with regards to convictions </w:t>
      </w:r>
      <w:r w:rsidRPr="00A80A7C">
        <w:rPr>
          <w:rFonts w:ascii="Arial" w:hAnsi="Arial" w:cs="Arial"/>
          <w:sz w:val="24"/>
          <w:lang w:val="en-US"/>
        </w:rPr>
        <w:lastRenderedPageBreak/>
        <w:t xml:space="preserve">and any corresponding letters that may have been produced. These items will be kept on the individual’s HR file. </w:t>
      </w:r>
    </w:p>
    <w:p w:rsidR="00FC543A" w:rsidP="00AD1CFF" w:rsidRDefault="00A80A7C" w14:paraId="664D8533" w14:textId="4E003EDC">
      <w:pPr>
        <w:pStyle w:val="ListParagraph"/>
        <w:numPr>
          <w:ilvl w:val="1"/>
          <w:numId w:val="41"/>
        </w:numPr>
        <w:spacing w:after="240"/>
        <w:rPr>
          <w:rFonts w:ascii="Arial" w:hAnsi="Arial" w:cs="Arial"/>
          <w:sz w:val="24"/>
          <w:lang w:val="en-US"/>
        </w:rPr>
      </w:pPr>
      <w:r w:rsidRPr="00A80A7C">
        <w:rPr>
          <w:rFonts w:ascii="Arial" w:hAnsi="Arial" w:cs="Arial"/>
          <w:sz w:val="24"/>
          <w:lang w:val="en-US"/>
        </w:rPr>
        <w:t xml:space="preserve">The college’s privacy statement can be found in the About’ section and ‘Reports and Policies’ and ‘Privacy Statement’ on the website: </w:t>
      </w:r>
      <w:hyperlink w:history="1" r:id="rId16">
        <w:r w:rsidRPr="001A2F38" w:rsidR="00AD1CFF">
          <w:rPr>
            <w:rStyle w:val="Hyperlink"/>
            <w:rFonts w:ascii="Arial" w:hAnsi="Arial" w:cs="Arial"/>
            <w:sz w:val="24"/>
            <w:lang w:val="en-US"/>
          </w:rPr>
          <w:t>www.hopwood.ac.uk</w:t>
        </w:r>
      </w:hyperlink>
      <w:r w:rsidR="00AD1CFF">
        <w:rPr>
          <w:rFonts w:ascii="Arial" w:hAnsi="Arial" w:cs="Arial"/>
          <w:sz w:val="24"/>
          <w:lang w:val="en-US"/>
        </w:rPr>
        <w:t xml:space="preserve"> </w:t>
      </w:r>
      <w:r w:rsidRPr="00A80A7C">
        <w:rPr>
          <w:rFonts w:ascii="Arial" w:hAnsi="Arial" w:cs="Arial"/>
          <w:sz w:val="24"/>
          <w:lang w:val="en-US"/>
        </w:rPr>
        <w:t xml:space="preserve">. Any staff member handling the data provided has completed necessary training in application of the regulations. In </w:t>
      </w:r>
      <w:proofErr w:type="gramStart"/>
      <w:r w:rsidRPr="00A80A7C">
        <w:rPr>
          <w:rFonts w:ascii="Arial" w:hAnsi="Arial" w:cs="Arial"/>
          <w:sz w:val="24"/>
          <w:lang w:val="en-US"/>
        </w:rPr>
        <w:t>addition</w:t>
      </w:r>
      <w:proofErr w:type="gramEnd"/>
      <w:r w:rsidRPr="00A80A7C">
        <w:rPr>
          <w:rFonts w:ascii="Arial" w:hAnsi="Arial" w:cs="Arial"/>
          <w:sz w:val="24"/>
          <w:lang w:val="en-US"/>
        </w:rPr>
        <w:t xml:space="preserve"> you can also view the DBS privacy policies online at </w:t>
      </w:r>
      <w:hyperlink w:history="1" r:id="rId17">
        <w:r w:rsidRPr="001A2F38" w:rsidR="00AD1CFF">
          <w:rPr>
            <w:rStyle w:val="Hyperlink"/>
            <w:rFonts w:ascii="Arial" w:hAnsi="Arial" w:cs="Arial"/>
            <w:sz w:val="24"/>
            <w:lang w:val="en-US"/>
          </w:rPr>
          <w:t>https://www.gov.uk/government/publications/dbs-privacy-policies</w:t>
        </w:r>
      </w:hyperlink>
      <w:r w:rsidR="00AD1CFF">
        <w:rPr>
          <w:rFonts w:ascii="Arial" w:hAnsi="Arial" w:cs="Arial"/>
          <w:sz w:val="24"/>
          <w:lang w:val="en-US"/>
        </w:rPr>
        <w:t xml:space="preserve"> </w:t>
      </w:r>
    </w:p>
    <w:p w:rsidRPr="00582948" w:rsidR="00582948" w:rsidP="00582948" w:rsidRDefault="00582948" w14:paraId="7A7850DD" w14:textId="77777777">
      <w:pPr>
        <w:spacing w:after="240"/>
        <w:rPr>
          <w:rFonts w:ascii="Arial" w:hAnsi="Arial" w:cs="Arial"/>
          <w:sz w:val="24"/>
          <w:lang w:val="en-US"/>
        </w:rPr>
      </w:pPr>
    </w:p>
    <w:p w:rsidRPr="00E059E3" w:rsidR="00FC543A" w:rsidP="00E059E3" w:rsidRDefault="00FC543A" w14:paraId="033BED18" w14:textId="6DCCFE14">
      <w:pPr>
        <w:pStyle w:val="ListParagraph"/>
        <w:numPr>
          <w:ilvl w:val="0"/>
          <w:numId w:val="41"/>
        </w:numPr>
        <w:rPr>
          <w:rFonts w:ascii="Arial" w:hAnsi="Arial" w:cs="Arial" w:eastAsiaTheme="minorEastAsia"/>
          <w:color w:val="1F3E81"/>
          <w:sz w:val="28"/>
          <w:szCs w:val="28"/>
          <w:lang w:val="en-US"/>
        </w:rPr>
      </w:pPr>
      <w:r w:rsidRPr="00E059E3">
        <w:rPr>
          <w:rFonts w:ascii="Arial" w:hAnsi="Arial" w:cs="Arial" w:eastAsiaTheme="minorEastAsia"/>
          <w:color w:val="1F3E81"/>
          <w:sz w:val="28"/>
          <w:szCs w:val="28"/>
          <w:lang w:val="en-US"/>
        </w:rPr>
        <w:t xml:space="preserve">MONITORING AND EVALUATION </w:t>
      </w:r>
    </w:p>
    <w:p w:rsidR="00AD1CFF" w:rsidP="00AD1CFF" w:rsidRDefault="00AD1CFF" w14:paraId="24A66FE1" w14:textId="289064E9">
      <w:pPr>
        <w:pStyle w:val="ListParagraph"/>
        <w:numPr>
          <w:ilvl w:val="1"/>
          <w:numId w:val="41"/>
        </w:numPr>
        <w:spacing w:after="240"/>
        <w:rPr>
          <w:rFonts w:ascii="Arial" w:hAnsi="Arial" w:cs="Arial"/>
          <w:sz w:val="24"/>
          <w:szCs w:val="24"/>
          <w:lang w:val="en-US"/>
        </w:rPr>
      </w:pPr>
      <w:r w:rsidRPr="00AD1CFF">
        <w:rPr>
          <w:rFonts w:ascii="Arial" w:hAnsi="Arial" w:cs="Arial"/>
          <w:sz w:val="24"/>
          <w:szCs w:val="24"/>
          <w:lang w:val="en-US"/>
        </w:rPr>
        <w:t>Staff files and the SCR will be audited on a regular basis to ensure compliance.</w:t>
      </w:r>
    </w:p>
    <w:p w:rsidRPr="00582948" w:rsidR="00582948" w:rsidP="00582948" w:rsidRDefault="00582948" w14:paraId="467C15DC" w14:textId="77777777">
      <w:pPr>
        <w:spacing w:after="240"/>
        <w:rPr>
          <w:rFonts w:ascii="Arial" w:hAnsi="Arial" w:cs="Arial"/>
          <w:sz w:val="24"/>
          <w:szCs w:val="24"/>
          <w:lang w:val="en-US"/>
        </w:rPr>
      </w:pPr>
    </w:p>
    <w:p w:rsidRPr="00A95997" w:rsidR="0092731E" w:rsidP="00E059E3" w:rsidRDefault="008D08CB" w14:paraId="7F05875E" w14:textId="57252DF0">
      <w:pPr>
        <w:pStyle w:val="Heading1"/>
        <w:numPr>
          <w:ilvl w:val="0"/>
          <w:numId w:val="41"/>
        </w:numPr>
        <w:spacing w:before="0" w:after="0"/>
        <w:rPr>
          <w:rFonts w:cs="Arial"/>
        </w:rPr>
      </w:pPr>
      <w:bookmarkStart w:name="_Toc108690651" w:id="6"/>
      <w:r w:rsidRPr="00A95997">
        <w:rPr>
          <w:rFonts w:cs="Arial"/>
        </w:rPr>
        <w:t>DOCUMENTS ASSOCIATED WITH THIS POLICY</w:t>
      </w:r>
      <w:bookmarkEnd w:id="6"/>
    </w:p>
    <w:p w:rsidRPr="00582948" w:rsidR="00AD1CFF" w:rsidP="00582948" w:rsidRDefault="00AD1CFF" w14:paraId="29CE8A9D" w14:textId="77777777">
      <w:pPr>
        <w:pStyle w:val="ListParagraph"/>
        <w:numPr>
          <w:ilvl w:val="0"/>
          <w:numId w:val="45"/>
        </w:numPr>
        <w:spacing w:after="240"/>
        <w:rPr>
          <w:rFonts w:ascii="Arial" w:hAnsi="Arial" w:cs="Arial"/>
          <w:sz w:val="24"/>
          <w:szCs w:val="24"/>
          <w:lang w:val="en-US"/>
        </w:rPr>
      </w:pPr>
      <w:r w:rsidRPr="00582948">
        <w:rPr>
          <w:rFonts w:ascii="Arial" w:hAnsi="Arial" w:cs="Arial"/>
          <w:sz w:val="24"/>
          <w:szCs w:val="24"/>
          <w:lang w:val="en-US"/>
        </w:rPr>
        <w:t>Hopwood Hall College Safer Recruitment policy</w:t>
      </w:r>
    </w:p>
    <w:p w:rsidR="00582948" w:rsidP="00582948" w:rsidRDefault="00AD1CFF" w14:paraId="34B20F3D" w14:textId="1AF76CDD">
      <w:pPr>
        <w:pStyle w:val="ListParagraph"/>
        <w:numPr>
          <w:ilvl w:val="0"/>
          <w:numId w:val="45"/>
        </w:numPr>
        <w:spacing w:after="240"/>
        <w:rPr>
          <w:rFonts w:ascii="Arial" w:hAnsi="Arial" w:cs="Arial"/>
          <w:sz w:val="24"/>
          <w:szCs w:val="24"/>
          <w:lang w:val="en-US"/>
        </w:rPr>
      </w:pPr>
      <w:r w:rsidRPr="00582948">
        <w:rPr>
          <w:rFonts w:ascii="Arial" w:hAnsi="Arial" w:cs="Arial"/>
          <w:sz w:val="24"/>
          <w:szCs w:val="24"/>
          <w:lang w:val="en-US"/>
        </w:rPr>
        <w:t>Keeping Children Safe in Education</w:t>
      </w:r>
    </w:p>
    <w:p w:rsidR="00582948" w:rsidP="00582948" w:rsidRDefault="00582948" w14:paraId="211827C0" w14:textId="47D905A5">
      <w:pPr>
        <w:spacing w:after="240"/>
        <w:rPr>
          <w:rFonts w:ascii="Arial" w:hAnsi="Arial" w:cs="Arial"/>
          <w:sz w:val="24"/>
          <w:szCs w:val="24"/>
          <w:lang w:val="en-US"/>
        </w:rPr>
      </w:pPr>
    </w:p>
    <w:p w:rsidR="00582948" w:rsidP="00582948" w:rsidRDefault="00582948" w14:paraId="6BBA78DC" w14:textId="744F29A9">
      <w:pPr>
        <w:spacing w:after="240"/>
        <w:rPr>
          <w:rFonts w:ascii="Arial" w:hAnsi="Arial" w:cs="Arial"/>
          <w:sz w:val="24"/>
          <w:szCs w:val="24"/>
          <w:lang w:val="en-US"/>
        </w:rPr>
      </w:pPr>
    </w:p>
    <w:p w:rsidR="00582948" w:rsidP="00582948" w:rsidRDefault="00582948" w14:paraId="1BFE3886" w14:textId="29B7622C">
      <w:pPr>
        <w:spacing w:after="240"/>
        <w:rPr>
          <w:rFonts w:ascii="Arial" w:hAnsi="Arial" w:cs="Arial"/>
          <w:sz w:val="24"/>
          <w:szCs w:val="24"/>
          <w:lang w:val="en-US"/>
        </w:rPr>
      </w:pPr>
    </w:p>
    <w:p w:rsidR="00582948" w:rsidP="00582948" w:rsidRDefault="00582948" w14:paraId="7B3DF2A5" w14:textId="0665CA56">
      <w:pPr>
        <w:spacing w:after="240"/>
        <w:rPr>
          <w:rFonts w:ascii="Arial" w:hAnsi="Arial" w:cs="Arial"/>
          <w:sz w:val="24"/>
          <w:szCs w:val="24"/>
          <w:lang w:val="en-US"/>
        </w:rPr>
      </w:pPr>
    </w:p>
    <w:p w:rsidR="00582948" w:rsidP="00582948" w:rsidRDefault="00582948" w14:paraId="0A1002C3" w14:textId="5C66D25D">
      <w:pPr>
        <w:spacing w:after="240"/>
        <w:rPr>
          <w:rFonts w:ascii="Arial" w:hAnsi="Arial" w:cs="Arial"/>
          <w:sz w:val="24"/>
          <w:szCs w:val="24"/>
          <w:lang w:val="en-US"/>
        </w:rPr>
      </w:pPr>
    </w:p>
    <w:p w:rsidR="00582948" w:rsidP="00582948" w:rsidRDefault="00582948" w14:paraId="6FA1205C" w14:textId="3934E032">
      <w:pPr>
        <w:spacing w:after="240"/>
        <w:rPr>
          <w:rFonts w:ascii="Arial" w:hAnsi="Arial" w:cs="Arial"/>
          <w:sz w:val="24"/>
          <w:szCs w:val="24"/>
          <w:lang w:val="en-US"/>
        </w:rPr>
      </w:pPr>
    </w:p>
    <w:p w:rsidR="00582948" w:rsidP="00582948" w:rsidRDefault="00582948" w14:paraId="3C89B90D" w14:textId="7F9DFE74">
      <w:pPr>
        <w:spacing w:after="240"/>
        <w:rPr>
          <w:rFonts w:ascii="Arial" w:hAnsi="Arial" w:cs="Arial"/>
          <w:sz w:val="24"/>
          <w:szCs w:val="24"/>
          <w:lang w:val="en-US"/>
        </w:rPr>
      </w:pPr>
    </w:p>
    <w:p w:rsidR="00582948" w:rsidP="00582948" w:rsidRDefault="00582948" w14:paraId="6B37B5AE" w14:textId="03A9532D">
      <w:pPr>
        <w:spacing w:after="240"/>
        <w:rPr>
          <w:rFonts w:ascii="Arial" w:hAnsi="Arial" w:cs="Arial"/>
          <w:sz w:val="24"/>
          <w:szCs w:val="24"/>
          <w:lang w:val="en-US"/>
        </w:rPr>
      </w:pPr>
    </w:p>
    <w:p w:rsidR="00582948" w:rsidP="00582948" w:rsidRDefault="00582948" w14:paraId="11E8A052" w14:textId="0AD56400">
      <w:pPr>
        <w:spacing w:after="240"/>
        <w:rPr>
          <w:rFonts w:ascii="Arial" w:hAnsi="Arial" w:cs="Arial"/>
          <w:sz w:val="24"/>
          <w:szCs w:val="24"/>
          <w:lang w:val="en-US"/>
        </w:rPr>
      </w:pPr>
    </w:p>
    <w:p w:rsidR="00582948" w:rsidP="00582948" w:rsidRDefault="00582948" w14:paraId="376A18DC" w14:textId="1FCD601A">
      <w:pPr>
        <w:spacing w:after="240"/>
        <w:rPr>
          <w:rFonts w:ascii="Arial" w:hAnsi="Arial" w:cs="Arial"/>
          <w:sz w:val="24"/>
          <w:szCs w:val="24"/>
          <w:lang w:val="en-US"/>
        </w:rPr>
      </w:pPr>
    </w:p>
    <w:p w:rsidR="00582948" w:rsidP="00582948" w:rsidRDefault="00582948" w14:paraId="24EC8CC7" w14:textId="71C6FDF1">
      <w:pPr>
        <w:spacing w:after="240"/>
        <w:rPr>
          <w:rFonts w:ascii="Arial" w:hAnsi="Arial" w:cs="Arial"/>
          <w:sz w:val="24"/>
          <w:szCs w:val="24"/>
          <w:lang w:val="en-US"/>
        </w:rPr>
      </w:pPr>
    </w:p>
    <w:p w:rsidR="00582948" w:rsidP="00582948" w:rsidRDefault="00582948" w14:paraId="7A08EC26" w14:textId="4FE3CD42">
      <w:pPr>
        <w:spacing w:after="240"/>
        <w:rPr>
          <w:rFonts w:ascii="Arial" w:hAnsi="Arial" w:cs="Arial"/>
          <w:sz w:val="24"/>
          <w:szCs w:val="24"/>
          <w:lang w:val="en-US"/>
        </w:rPr>
      </w:pPr>
    </w:p>
    <w:p w:rsidR="00582948" w:rsidP="00582948" w:rsidRDefault="00582948" w14:paraId="71463B29" w14:textId="20ECC172">
      <w:pPr>
        <w:spacing w:after="240"/>
        <w:rPr>
          <w:rFonts w:ascii="Arial" w:hAnsi="Arial" w:cs="Arial"/>
          <w:sz w:val="24"/>
          <w:szCs w:val="24"/>
          <w:lang w:val="en-US"/>
        </w:rPr>
      </w:pPr>
    </w:p>
    <w:p w:rsidR="00582948" w:rsidP="00582948" w:rsidRDefault="00582948" w14:paraId="35C5F1BB" w14:textId="32AA5917">
      <w:pPr>
        <w:spacing w:after="240"/>
        <w:rPr>
          <w:rFonts w:ascii="Arial" w:hAnsi="Arial" w:cs="Arial"/>
          <w:sz w:val="24"/>
          <w:szCs w:val="24"/>
          <w:lang w:val="en-US"/>
        </w:rPr>
      </w:pPr>
    </w:p>
    <w:p w:rsidR="00582948" w:rsidP="00582948" w:rsidRDefault="00582948" w14:paraId="4C28A624" w14:textId="1ECA1EF6">
      <w:pPr>
        <w:spacing w:after="240"/>
        <w:rPr>
          <w:rFonts w:ascii="Arial" w:hAnsi="Arial" w:cs="Arial"/>
          <w:sz w:val="24"/>
          <w:szCs w:val="24"/>
          <w:lang w:val="en-US"/>
        </w:rPr>
      </w:pPr>
    </w:p>
    <w:p w:rsidRPr="00582948" w:rsidR="00582948" w:rsidP="00582948" w:rsidRDefault="00582948" w14:paraId="7BEF93AC" w14:textId="77777777">
      <w:pPr>
        <w:spacing w:after="240"/>
        <w:rPr>
          <w:rFonts w:ascii="Arial" w:hAnsi="Arial" w:cs="Arial"/>
          <w:sz w:val="24"/>
          <w:szCs w:val="24"/>
          <w:lang w:val="en-US"/>
        </w:rPr>
      </w:pPr>
    </w:p>
    <w:p w:rsidR="00FC543A" w:rsidP="00E059E3" w:rsidRDefault="00FC543A" w14:paraId="75A0C2FF" w14:textId="6E874708">
      <w:pPr>
        <w:pStyle w:val="Heading1"/>
        <w:numPr>
          <w:ilvl w:val="0"/>
          <w:numId w:val="41"/>
        </w:numPr>
        <w:rPr>
          <w:rFonts w:cs="Arial"/>
        </w:rPr>
      </w:pPr>
      <w:bookmarkStart w:name="_Toc108690652" w:id="7"/>
      <w:r w:rsidRPr="00A95997">
        <w:rPr>
          <w:rFonts w:cs="Arial"/>
        </w:rPr>
        <w:lastRenderedPageBreak/>
        <w:t>APPENDIX</w:t>
      </w:r>
      <w:bookmarkEnd w:id="7"/>
      <w:r w:rsidRPr="00A95997">
        <w:rPr>
          <w:rFonts w:cs="Arial"/>
        </w:rPr>
        <w:t xml:space="preserve"> </w:t>
      </w:r>
    </w:p>
    <w:p w:rsidRPr="00582948" w:rsidR="00AD1CFF" w:rsidP="00AD1CFF" w:rsidRDefault="00AD1CFF" w14:paraId="3091BCC8" w14:textId="77777777">
      <w:pPr>
        <w:jc w:val="center"/>
        <w:rPr>
          <w:rFonts w:asciiTheme="majorHAnsi" w:hAnsiTheme="majorHAnsi" w:cstheme="majorHAnsi"/>
          <w:color w:val="2F5496" w:themeColor="accent5" w:themeShade="BF"/>
          <w:sz w:val="28"/>
          <w:lang w:val="en-US"/>
        </w:rPr>
      </w:pPr>
      <w:r w:rsidRPr="00582948">
        <w:rPr>
          <w:rFonts w:asciiTheme="majorHAnsi" w:hAnsiTheme="majorHAnsi" w:cstheme="majorHAnsi"/>
          <w:color w:val="2F5496" w:themeColor="accent5" w:themeShade="BF"/>
          <w:sz w:val="28"/>
          <w:lang w:val="en-US"/>
        </w:rPr>
        <w:t>Starting without a DBS</w:t>
      </w:r>
    </w:p>
    <w:p w:rsidRPr="00AD1CFF" w:rsidR="00AD1CFF" w:rsidP="00AD1CFF" w:rsidRDefault="00AD1CFF" w14:paraId="62040C10" w14:textId="77777777">
      <w:pPr>
        <w:rPr>
          <w:rFonts w:ascii="Calibri" w:hAnsi="Calibri" w:eastAsia="Calibri" w:cs="Calibri"/>
          <w:color w:val="000000" w:themeColor="text1"/>
          <w:lang w:val="en-US"/>
        </w:rPr>
      </w:pPr>
      <w:r w:rsidRPr="00AD1CFF">
        <w:rPr>
          <w:rFonts w:ascii="Calibri" w:hAnsi="Calibri" w:eastAsia="Calibri" w:cs="Calibri"/>
          <w:color w:val="000000" w:themeColor="text1"/>
          <w:lang w:val="en-US"/>
        </w:rPr>
        <w:t>All employees are required to have a DBS check before they commence employment.  This form should be used in exceptional circumstances to determine whether it is appropriate for a new member of staff to start prior to their DBS check being completed.  Actions to mitigate identified risk should be determined and agreed.</w:t>
      </w:r>
    </w:p>
    <w:tbl>
      <w:tblPr>
        <w:tblStyle w:val="TableGrid"/>
        <w:tblW w:w="0" w:type="auto"/>
        <w:tblLayout w:type="fixed"/>
        <w:tblLook w:val="06A0" w:firstRow="1" w:lastRow="0" w:firstColumn="1" w:lastColumn="0" w:noHBand="1" w:noVBand="1"/>
      </w:tblPr>
      <w:tblGrid>
        <w:gridCol w:w="1605"/>
        <w:gridCol w:w="2730"/>
        <w:gridCol w:w="1980"/>
        <w:gridCol w:w="2685"/>
      </w:tblGrid>
      <w:tr w:rsidRPr="00AD1CFF" w:rsidR="00AD1CFF" w:rsidTr="00F62C6A" w14:paraId="1F1FB3BE" w14:textId="77777777">
        <w:tc>
          <w:tcPr>
            <w:tcW w:w="1605" w:type="dxa"/>
          </w:tcPr>
          <w:p w:rsidRPr="00AD1CFF" w:rsidR="00AD1CFF" w:rsidP="00AD1CFF" w:rsidRDefault="00AD1CFF" w14:paraId="504F9F9F"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Name</w:t>
            </w:r>
          </w:p>
        </w:tc>
        <w:tc>
          <w:tcPr>
            <w:tcW w:w="2730" w:type="dxa"/>
          </w:tcPr>
          <w:p w:rsidRPr="00AD1CFF" w:rsidR="00AD1CFF" w:rsidP="00AD1CFF" w:rsidRDefault="00AD1CFF" w14:paraId="19AB807D" w14:textId="77777777">
            <w:pPr>
              <w:spacing w:after="200" w:line="259" w:lineRule="auto"/>
              <w:rPr>
                <w:rFonts w:ascii="Calibri" w:hAnsi="Calibri" w:eastAsia="Calibri" w:cs="Calibri"/>
                <w:color w:val="000000" w:themeColor="text1"/>
              </w:rPr>
            </w:pPr>
          </w:p>
          <w:p w:rsidRPr="00AD1CFF" w:rsidR="00AD1CFF" w:rsidP="00AD1CFF" w:rsidRDefault="00AD1CFF" w14:paraId="636CFA33" w14:textId="77777777">
            <w:pPr>
              <w:spacing w:after="200" w:line="259" w:lineRule="auto"/>
              <w:rPr>
                <w:rFonts w:ascii="Calibri" w:hAnsi="Calibri" w:eastAsia="Calibri" w:cs="Calibri"/>
                <w:color w:val="000000" w:themeColor="text1"/>
              </w:rPr>
            </w:pPr>
          </w:p>
        </w:tc>
        <w:tc>
          <w:tcPr>
            <w:tcW w:w="1980" w:type="dxa"/>
          </w:tcPr>
          <w:p w:rsidRPr="00AD1CFF" w:rsidR="00AD1CFF" w:rsidP="00AD1CFF" w:rsidRDefault="00AD1CFF" w14:paraId="66C7589B"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Start date</w:t>
            </w:r>
          </w:p>
          <w:p w:rsidRPr="00AD1CFF" w:rsidR="00AD1CFF" w:rsidP="00AD1CFF" w:rsidRDefault="00AD1CFF" w14:paraId="089F2999" w14:textId="77777777">
            <w:pPr>
              <w:spacing w:after="200" w:line="259" w:lineRule="auto"/>
              <w:rPr>
                <w:rFonts w:ascii="Calibri" w:hAnsi="Calibri" w:eastAsia="Calibri" w:cs="Calibri"/>
                <w:color w:val="000000" w:themeColor="text1"/>
              </w:rPr>
            </w:pPr>
          </w:p>
        </w:tc>
        <w:tc>
          <w:tcPr>
            <w:tcW w:w="2685" w:type="dxa"/>
          </w:tcPr>
          <w:p w:rsidRPr="00AD1CFF" w:rsidR="00AD1CFF" w:rsidP="00AD1CFF" w:rsidRDefault="00AD1CFF" w14:paraId="5D0B8CA6" w14:textId="77777777">
            <w:pPr>
              <w:spacing w:after="200" w:line="259" w:lineRule="auto"/>
              <w:rPr>
                <w:rFonts w:ascii="Calibri" w:hAnsi="Calibri" w:eastAsia="Calibri" w:cs="Calibri"/>
                <w:color w:val="000000" w:themeColor="text1"/>
              </w:rPr>
            </w:pPr>
          </w:p>
        </w:tc>
      </w:tr>
      <w:tr w:rsidRPr="00AD1CFF" w:rsidR="00AD1CFF" w:rsidTr="00F62C6A" w14:paraId="346AA8C3" w14:textId="77777777">
        <w:tc>
          <w:tcPr>
            <w:tcW w:w="1605" w:type="dxa"/>
          </w:tcPr>
          <w:p w:rsidRPr="00AD1CFF" w:rsidR="00AD1CFF" w:rsidP="00AD1CFF" w:rsidRDefault="00AD1CFF" w14:paraId="1E3F4808"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Role</w:t>
            </w:r>
          </w:p>
        </w:tc>
        <w:tc>
          <w:tcPr>
            <w:tcW w:w="2730" w:type="dxa"/>
          </w:tcPr>
          <w:p w:rsidRPr="00AD1CFF" w:rsidR="00AD1CFF" w:rsidP="00AD1CFF" w:rsidRDefault="00AD1CFF" w14:paraId="7CBB23BC" w14:textId="77777777">
            <w:pPr>
              <w:spacing w:after="200" w:line="259" w:lineRule="auto"/>
              <w:rPr>
                <w:rFonts w:ascii="Calibri" w:hAnsi="Calibri" w:eastAsia="Calibri" w:cs="Calibri"/>
                <w:color w:val="000000" w:themeColor="text1"/>
              </w:rPr>
            </w:pPr>
          </w:p>
          <w:p w:rsidRPr="00AD1CFF" w:rsidR="00AD1CFF" w:rsidP="00AD1CFF" w:rsidRDefault="00AD1CFF" w14:paraId="3256D26B" w14:textId="77777777">
            <w:pPr>
              <w:spacing w:after="200" w:line="259" w:lineRule="auto"/>
              <w:rPr>
                <w:rFonts w:ascii="Calibri" w:hAnsi="Calibri" w:eastAsia="Calibri" w:cs="Calibri"/>
                <w:color w:val="000000" w:themeColor="text1"/>
              </w:rPr>
            </w:pPr>
          </w:p>
        </w:tc>
        <w:tc>
          <w:tcPr>
            <w:tcW w:w="1980" w:type="dxa"/>
          </w:tcPr>
          <w:p w:rsidRPr="00AD1CFF" w:rsidR="00AD1CFF" w:rsidP="00AD1CFF" w:rsidRDefault="00AD1CFF" w14:paraId="47D314BC"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Department</w:t>
            </w:r>
          </w:p>
        </w:tc>
        <w:tc>
          <w:tcPr>
            <w:tcW w:w="2685" w:type="dxa"/>
          </w:tcPr>
          <w:p w:rsidRPr="00AD1CFF" w:rsidR="00AD1CFF" w:rsidP="00AD1CFF" w:rsidRDefault="00AD1CFF" w14:paraId="07CF3D2D" w14:textId="77777777">
            <w:pPr>
              <w:spacing w:after="200" w:line="259" w:lineRule="auto"/>
              <w:rPr>
                <w:rFonts w:ascii="Calibri" w:hAnsi="Calibri" w:eastAsia="Calibri" w:cs="Calibri"/>
                <w:color w:val="000000" w:themeColor="text1"/>
              </w:rPr>
            </w:pPr>
          </w:p>
        </w:tc>
      </w:tr>
      <w:tr w:rsidRPr="00AD1CFF" w:rsidR="00AD1CFF" w:rsidTr="00F62C6A" w14:paraId="04C024B5" w14:textId="77777777">
        <w:tc>
          <w:tcPr>
            <w:tcW w:w="1605" w:type="dxa"/>
          </w:tcPr>
          <w:p w:rsidRPr="00AD1CFF" w:rsidR="00AD1CFF" w:rsidP="00AD1CFF" w:rsidRDefault="00AD1CFF" w14:paraId="7AD90A44"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Recruiting manager</w:t>
            </w:r>
          </w:p>
        </w:tc>
        <w:tc>
          <w:tcPr>
            <w:tcW w:w="2730" w:type="dxa"/>
          </w:tcPr>
          <w:p w:rsidRPr="00AD1CFF" w:rsidR="00AD1CFF" w:rsidP="00AD1CFF" w:rsidRDefault="00AD1CFF" w14:paraId="736BD334" w14:textId="77777777">
            <w:pPr>
              <w:spacing w:after="200" w:line="259" w:lineRule="auto"/>
              <w:rPr>
                <w:rFonts w:ascii="Calibri" w:hAnsi="Calibri" w:eastAsia="Calibri" w:cs="Calibri"/>
                <w:color w:val="000000" w:themeColor="text1"/>
              </w:rPr>
            </w:pPr>
          </w:p>
        </w:tc>
        <w:tc>
          <w:tcPr>
            <w:tcW w:w="1980" w:type="dxa"/>
          </w:tcPr>
          <w:p w:rsidRPr="00AD1CFF" w:rsidR="00AD1CFF" w:rsidP="00AD1CFF" w:rsidRDefault="00AD1CFF" w14:paraId="0A925F84"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Date DBS check submitted</w:t>
            </w:r>
          </w:p>
        </w:tc>
        <w:tc>
          <w:tcPr>
            <w:tcW w:w="2685" w:type="dxa"/>
          </w:tcPr>
          <w:p w:rsidRPr="00AD1CFF" w:rsidR="00AD1CFF" w:rsidP="00AD1CFF" w:rsidRDefault="00AD1CFF" w14:paraId="2C66F48A" w14:textId="77777777">
            <w:pPr>
              <w:spacing w:after="200" w:line="259" w:lineRule="auto"/>
              <w:rPr>
                <w:rFonts w:ascii="Calibri" w:hAnsi="Calibri" w:eastAsia="Calibri" w:cs="Calibri"/>
                <w:color w:val="000000" w:themeColor="text1"/>
              </w:rPr>
            </w:pPr>
          </w:p>
        </w:tc>
      </w:tr>
      <w:tr w:rsidRPr="00AD1CFF" w:rsidR="00AD1CFF" w:rsidTr="00F62C6A" w14:paraId="2397C931" w14:textId="77777777">
        <w:tc>
          <w:tcPr>
            <w:tcW w:w="9000" w:type="dxa"/>
            <w:gridSpan w:val="4"/>
          </w:tcPr>
          <w:p w:rsidRPr="00AD1CFF" w:rsidR="00AD1CFF" w:rsidP="00AD1CFF" w:rsidRDefault="00AD1CFF" w14:paraId="5A4CEDAC"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Detail the nature of contact with children/vulnerable adults in role</w:t>
            </w:r>
          </w:p>
          <w:p w:rsidRPr="00AD1CFF" w:rsidR="00AD1CFF" w:rsidP="00AD1CFF" w:rsidRDefault="00AD1CFF" w14:paraId="5446C8FC" w14:textId="77777777">
            <w:pPr>
              <w:spacing w:after="200" w:line="259" w:lineRule="auto"/>
              <w:rPr>
                <w:rFonts w:ascii="Calibri" w:hAnsi="Calibri" w:eastAsia="Calibri" w:cs="Calibri"/>
                <w:color w:val="000000" w:themeColor="text1"/>
              </w:rPr>
            </w:pPr>
          </w:p>
          <w:p w:rsidRPr="00AD1CFF" w:rsidR="00AD1CFF" w:rsidP="00AD1CFF" w:rsidRDefault="00AD1CFF" w14:paraId="3A993BCC" w14:textId="77777777">
            <w:pPr>
              <w:spacing w:after="200" w:line="259" w:lineRule="auto"/>
              <w:rPr>
                <w:rFonts w:ascii="Calibri" w:hAnsi="Calibri" w:eastAsia="Calibri" w:cs="Calibri"/>
                <w:color w:val="000000" w:themeColor="text1"/>
              </w:rPr>
            </w:pPr>
          </w:p>
        </w:tc>
      </w:tr>
      <w:tr w:rsidRPr="00AD1CFF" w:rsidR="00AD1CFF" w:rsidTr="00F62C6A" w14:paraId="455E71A2" w14:textId="77777777">
        <w:tc>
          <w:tcPr>
            <w:tcW w:w="9000" w:type="dxa"/>
            <w:gridSpan w:val="4"/>
          </w:tcPr>
          <w:p w:rsidRPr="00AD1CFF" w:rsidR="00AD1CFF" w:rsidP="00AD1CFF" w:rsidRDefault="00AD1CFF" w14:paraId="110E2C9A"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rPr>
              <w:t>Reason for starting prior to DBS check being completed</w:t>
            </w:r>
          </w:p>
          <w:p w:rsidRPr="00AD1CFF" w:rsidR="00AD1CFF" w:rsidP="00AD1CFF" w:rsidRDefault="00AD1CFF" w14:paraId="67D1D494" w14:textId="77777777">
            <w:pPr>
              <w:spacing w:after="200" w:line="259" w:lineRule="auto"/>
              <w:rPr>
                <w:rFonts w:ascii="Calibri" w:hAnsi="Calibri" w:eastAsia="Calibri" w:cs="Calibri"/>
                <w:color w:val="000000" w:themeColor="text1"/>
              </w:rPr>
            </w:pPr>
          </w:p>
          <w:p w:rsidRPr="00AD1CFF" w:rsidR="00AD1CFF" w:rsidP="00AD1CFF" w:rsidRDefault="00AD1CFF" w14:paraId="77D51A4A" w14:textId="77777777">
            <w:pPr>
              <w:spacing w:after="200" w:line="259" w:lineRule="auto"/>
              <w:rPr>
                <w:rFonts w:ascii="Calibri" w:hAnsi="Calibri" w:eastAsia="Calibri" w:cs="Calibri"/>
                <w:color w:val="000000" w:themeColor="text1"/>
              </w:rPr>
            </w:pPr>
          </w:p>
        </w:tc>
      </w:tr>
    </w:tbl>
    <w:p w:rsidR="00582948" w:rsidP="00AD1CFF" w:rsidRDefault="00582948" w14:paraId="060F7B3C" w14:textId="77777777">
      <w:pPr>
        <w:jc w:val="center"/>
        <w:rPr>
          <w:sz w:val="28"/>
          <w:lang w:val="en-US"/>
        </w:rPr>
      </w:pPr>
    </w:p>
    <w:p w:rsidRPr="00582948" w:rsidR="00AD1CFF" w:rsidP="00582948" w:rsidRDefault="00AD1CFF" w14:paraId="799BB51C" w14:textId="001D7B4A">
      <w:pPr>
        <w:rPr>
          <w:rFonts w:asciiTheme="majorHAnsi" w:hAnsiTheme="majorHAnsi" w:cstheme="majorHAnsi"/>
          <w:color w:val="2F5496" w:themeColor="accent5" w:themeShade="BF"/>
          <w:lang w:val="en-US"/>
        </w:rPr>
      </w:pPr>
      <w:r w:rsidRPr="00582948">
        <w:rPr>
          <w:rFonts w:asciiTheme="majorHAnsi" w:hAnsiTheme="majorHAnsi" w:cstheme="majorHAnsi"/>
          <w:color w:val="2F5496" w:themeColor="accent5" w:themeShade="BF"/>
          <w:sz w:val="28"/>
          <w:lang w:val="en-US"/>
        </w:rPr>
        <w:t>Risk</w:t>
      </w:r>
      <w:r w:rsidRPr="00582948">
        <w:rPr>
          <w:rFonts w:asciiTheme="majorHAnsi" w:hAnsiTheme="majorHAnsi" w:cstheme="majorHAnsi"/>
          <w:color w:val="2F5496" w:themeColor="accent5" w:themeShade="BF"/>
          <w:lang w:val="en-US"/>
        </w:rPr>
        <w:t xml:space="preserve"> </w:t>
      </w:r>
      <w:r w:rsidRPr="00582948">
        <w:rPr>
          <w:rFonts w:asciiTheme="majorHAnsi" w:hAnsiTheme="majorHAnsi" w:cstheme="majorHAnsi"/>
          <w:color w:val="2F5496" w:themeColor="accent5" w:themeShade="BF"/>
          <w:sz w:val="28"/>
          <w:lang w:val="en-US"/>
        </w:rPr>
        <w:t>indicators</w:t>
      </w:r>
    </w:p>
    <w:tbl>
      <w:tblPr>
        <w:tblStyle w:val="TableGrid"/>
        <w:tblW w:w="0" w:type="auto"/>
        <w:tblLayout w:type="fixed"/>
        <w:tblLook w:val="06A0" w:firstRow="1" w:lastRow="0" w:firstColumn="1" w:lastColumn="0" w:noHBand="1" w:noVBand="1"/>
      </w:tblPr>
      <w:tblGrid>
        <w:gridCol w:w="7005"/>
        <w:gridCol w:w="1995"/>
      </w:tblGrid>
      <w:tr w:rsidRPr="00AD1CFF" w:rsidR="00AD1CFF" w:rsidTr="00F62C6A" w14:paraId="4DBDC744" w14:textId="77777777">
        <w:tc>
          <w:tcPr>
            <w:tcW w:w="7005" w:type="dxa"/>
          </w:tcPr>
          <w:p w:rsidRPr="00AD1CFF" w:rsidR="00AD1CFF" w:rsidP="00AD1CFF" w:rsidRDefault="00AD1CFF" w14:paraId="657FDD58" w14:textId="77777777">
            <w:pPr>
              <w:spacing w:after="200" w:line="259" w:lineRule="auto"/>
              <w:rPr>
                <w:rFonts w:ascii="Calibri" w:hAnsi="Calibri" w:eastAsia="Calibri" w:cs="Calibri"/>
              </w:rPr>
            </w:pPr>
          </w:p>
        </w:tc>
        <w:tc>
          <w:tcPr>
            <w:tcW w:w="1995" w:type="dxa"/>
          </w:tcPr>
          <w:p w:rsidRPr="00AD1CFF" w:rsidR="00AD1CFF" w:rsidP="00AD1CFF" w:rsidRDefault="00AD1CFF" w14:paraId="755B61A4" w14:textId="77777777">
            <w:pPr>
              <w:spacing w:after="200" w:line="259" w:lineRule="auto"/>
              <w:rPr>
                <w:rFonts w:ascii="Calibri" w:hAnsi="Calibri" w:eastAsia="Calibri" w:cs="Calibri"/>
              </w:rPr>
            </w:pPr>
          </w:p>
        </w:tc>
      </w:tr>
      <w:tr w:rsidRPr="00AD1CFF" w:rsidR="00AD1CFF" w:rsidTr="00F62C6A" w14:paraId="6A816230" w14:textId="77777777">
        <w:tc>
          <w:tcPr>
            <w:tcW w:w="7005" w:type="dxa"/>
          </w:tcPr>
          <w:p w:rsidRPr="00AD1CFF" w:rsidR="00AD1CFF" w:rsidP="00AD1CFF" w:rsidRDefault="00AD1CFF" w14:paraId="04924AC2" w14:textId="77777777">
            <w:pPr>
              <w:spacing w:after="200" w:line="259" w:lineRule="auto"/>
              <w:rPr>
                <w:rFonts w:ascii="Calibri" w:hAnsi="Calibri" w:eastAsia="Calibri" w:cs="Calibri"/>
              </w:rPr>
            </w:pPr>
            <w:r w:rsidRPr="00AD1CFF">
              <w:rPr>
                <w:rFonts w:ascii="Calibri" w:hAnsi="Calibri" w:eastAsia="Calibri" w:cs="Calibri"/>
                <w:lang w:val="en-US"/>
              </w:rPr>
              <w:t>Have all references been received and are satisfactory</w:t>
            </w:r>
          </w:p>
          <w:p w:rsidRPr="00AD1CFF" w:rsidR="00AD1CFF" w:rsidP="00AD1CFF" w:rsidRDefault="00AD1CFF" w14:paraId="7B4A99CA" w14:textId="77777777">
            <w:pPr>
              <w:spacing w:after="200" w:line="259" w:lineRule="auto"/>
              <w:rPr>
                <w:rFonts w:ascii="Calibri" w:hAnsi="Calibri" w:eastAsia="Calibri" w:cs="Calibri"/>
              </w:rPr>
            </w:pPr>
            <w:r w:rsidRPr="00AD1CFF">
              <w:rPr>
                <w:rFonts w:ascii="Calibri" w:hAnsi="Calibri" w:eastAsia="Calibri" w:cs="Calibri"/>
                <w:lang w:val="en-US"/>
              </w:rPr>
              <w:t>(if not do not proceed)</w:t>
            </w:r>
          </w:p>
        </w:tc>
        <w:tc>
          <w:tcPr>
            <w:tcW w:w="1995" w:type="dxa"/>
          </w:tcPr>
          <w:p w:rsidRPr="00AD1CFF" w:rsidR="00AD1CFF" w:rsidP="00AD1CFF" w:rsidRDefault="00AD1CFF" w14:paraId="77FAC5C1" w14:textId="77777777">
            <w:pPr>
              <w:spacing w:after="200" w:line="259" w:lineRule="auto"/>
              <w:rPr>
                <w:rFonts w:ascii="Calibri" w:hAnsi="Calibri" w:eastAsia="Calibri" w:cs="Calibri"/>
              </w:rPr>
            </w:pPr>
            <w:r w:rsidRPr="00AD1CFF">
              <w:rPr>
                <w:rFonts w:ascii="Calibri" w:hAnsi="Calibri" w:eastAsia="Calibri" w:cs="Calibri"/>
                <w:lang w:val="en-US"/>
              </w:rPr>
              <w:t>Yes/No</w:t>
            </w:r>
          </w:p>
        </w:tc>
      </w:tr>
      <w:tr w:rsidRPr="00AD1CFF" w:rsidR="00AD1CFF" w:rsidTr="00F62C6A" w14:paraId="7511EC6A" w14:textId="77777777">
        <w:tc>
          <w:tcPr>
            <w:tcW w:w="7005" w:type="dxa"/>
          </w:tcPr>
          <w:p w:rsidRPr="00AD1CFF" w:rsidR="00AD1CFF" w:rsidP="00AD1CFF" w:rsidRDefault="00AD1CFF" w14:paraId="00A0CCFE" w14:textId="77777777">
            <w:pPr>
              <w:spacing w:after="200" w:line="259" w:lineRule="auto"/>
              <w:rPr>
                <w:rFonts w:ascii="Calibri" w:hAnsi="Calibri" w:eastAsia="Calibri" w:cs="Calibri"/>
              </w:rPr>
            </w:pPr>
            <w:r w:rsidRPr="00AD1CFF">
              <w:rPr>
                <w:rFonts w:ascii="Calibri" w:hAnsi="Calibri" w:eastAsia="Calibri" w:cs="Calibri"/>
                <w:lang w:val="en-US"/>
              </w:rPr>
              <w:t>Has the barred list check been completed?</w:t>
            </w:r>
          </w:p>
          <w:p w:rsidRPr="00AD1CFF" w:rsidR="00AD1CFF" w:rsidP="00AD1CFF" w:rsidRDefault="00AD1CFF" w14:paraId="33E4E1EC" w14:textId="77777777">
            <w:pPr>
              <w:spacing w:after="200" w:line="259" w:lineRule="auto"/>
              <w:rPr>
                <w:rFonts w:ascii="Calibri" w:hAnsi="Calibri" w:eastAsia="Calibri" w:cs="Calibri"/>
              </w:rPr>
            </w:pPr>
          </w:p>
        </w:tc>
        <w:tc>
          <w:tcPr>
            <w:tcW w:w="1995" w:type="dxa"/>
          </w:tcPr>
          <w:p w:rsidRPr="00AD1CFF" w:rsidR="00AD1CFF" w:rsidP="00AD1CFF" w:rsidRDefault="00AD1CFF" w14:paraId="6EBBF6AC" w14:textId="77777777">
            <w:pPr>
              <w:spacing w:after="200" w:line="259" w:lineRule="auto"/>
              <w:rPr>
                <w:rFonts w:ascii="Calibri" w:hAnsi="Calibri" w:eastAsia="Calibri" w:cs="Calibri"/>
              </w:rPr>
            </w:pPr>
            <w:r w:rsidRPr="00AD1CFF">
              <w:rPr>
                <w:rFonts w:ascii="Calibri" w:hAnsi="Calibri" w:eastAsia="Calibri" w:cs="Calibri"/>
                <w:lang w:val="en-US"/>
              </w:rPr>
              <w:t>Yes/No</w:t>
            </w:r>
          </w:p>
          <w:p w:rsidRPr="00AD1CFF" w:rsidR="00AD1CFF" w:rsidP="00AD1CFF" w:rsidRDefault="00AD1CFF" w14:paraId="3BF304F5" w14:textId="77777777">
            <w:pPr>
              <w:spacing w:after="200" w:line="259" w:lineRule="auto"/>
              <w:rPr>
                <w:rFonts w:ascii="Calibri" w:hAnsi="Calibri" w:eastAsia="Calibri" w:cs="Calibri"/>
              </w:rPr>
            </w:pPr>
            <w:r w:rsidRPr="00AD1CFF">
              <w:rPr>
                <w:rFonts w:ascii="Calibri" w:hAnsi="Calibri" w:eastAsia="Calibri" w:cs="Calibri"/>
                <w:lang w:val="en-US"/>
              </w:rPr>
              <w:t>Child/child &amp; Adult</w:t>
            </w:r>
          </w:p>
        </w:tc>
      </w:tr>
      <w:tr w:rsidRPr="00AD1CFF" w:rsidR="00AD1CFF" w:rsidTr="00F62C6A" w14:paraId="4A2AE8E6" w14:textId="77777777">
        <w:tc>
          <w:tcPr>
            <w:tcW w:w="7005" w:type="dxa"/>
          </w:tcPr>
          <w:p w:rsidRPr="00AD1CFF" w:rsidR="00AD1CFF" w:rsidP="00AD1CFF" w:rsidRDefault="00AD1CFF" w14:paraId="4BA78E4D" w14:textId="77777777">
            <w:pPr>
              <w:spacing w:after="200" w:line="259" w:lineRule="auto"/>
              <w:rPr>
                <w:rFonts w:ascii="Calibri" w:hAnsi="Calibri" w:eastAsia="Calibri" w:cs="Calibri"/>
              </w:rPr>
            </w:pPr>
            <w:r w:rsidRPr="00AD1CFF">
              <w:rPr>
                <w:rFonts w:ascii="Calibri" w:hAnsi="Calibri" w:eastAsia="Calibri" w:cs="Calibri"/>
                <w:lang w:val="en-US"/>
              </w:rPr>
              <w:t>Have all other pre-employment checks been completed and satisfactory?</w:t>
            </w:r>
          </w:p>
          <w:p w:rsidRPr="00AD1CFF" w:rsidR="00AD1CFF" w:rsidP="00AD1CFF" w:rsidRDefault="00AD1CFF" w14:paraId="760AFA1C" w14:textId="77777777">
            <w:pPr>
              <w:spacing w:after="200" w:line="259" w:lineRule="auto"/>
              <w:rPr>
                <w:rFonts w:ascii="Calibri" w:hAnsi="Calibri" w:eastAsia="Calibri" w:cs="Calibri"/>
              </w:rPr>
            </w:pPr>
          </w:p>
        </w:tc>
        <w:tc>
          <w:tcPr>
            <w:tcW w:w="1995" w:type="dxa"/>
          </w:tcPr>
          <w:p w:rsidRPr="00AD1CFF" w:rsidR="00AD1CFF" w:rsidP="00AD1CFF" w:rsidRDefault="00AD1CFF" w14:paraId="1E29F1B8" w14:textId="77777777">
            <w:pPr>
              <w:spacing w:after="200" w:line="259" w:lineRule="auto"/>
              <w:rPr>
                <w:rFonts w:ascii="Calibri" w:hAnsi="Calibri" w:eastAsia="Calibri" w:cs="Calibri"/>
              </w:rPr>
            </w:pPr>
            <w:r w:rsidRPr="00AD1CFF">
              <w:rPr>
                <w:rFonts w:ascii="Calibri" w:hAnsi="Calibri" w:eastAsia="Calibri" w:cs="Calibri"/>
                <w:lang w:val="en-US"/>
              </w:rPr>
              <w:t>Yes/No</w:t>
            </w:r>
          </w:p>
        </w:tc>
      </w:tr>
      <w:tr w:rsidRPr="00AD1CFF" w:rsidR="00AD1CFF" w:rsidTr="00F62C6A" w14:paraId="788BA6AC" w14:textId="77777777">
        <w:tc>
          <w:tcPr>
            <w:tcW w:w="7005" w:type="dxa"/>
          </w:tcPr>
          <w:p w:rsidRPr="00AD1CFF" w:rsidR="00AD1CFF" w:rsidP="00AD1CFF" w:rsidRDefault="00AD1CFF" w14:paraId="6B359D36" w14:textId="77777777">
            <w:pPr>
              <w:spacing w:after="200" w:line="259" w:lineRule="auto"/>
              <w:rPr>
                <w:rFonts w:ascii="Calibri" w:hAnsi="Calibri" w:eastAsia="Calibri" w:cs="Calibri"/>
              </w:rPr>
            </w:pPr>
            <w:r w:rsidRPr="00AD1CFF">
              <w:rPr>
                <w:rFonts w:ascii="Calibri" w:hAnsi="Calibri" w:eastAsia="Calibri" w:cs="Calibri"/>
                <w:lang w:val="en-US"/>
              </w:rPr>
              <w:t xml:space="preserve">Did the applicant declare any criminal convictions, cautions reprimands or final warnings on their New starter form?  </w:t>
            </w:r>
          </w:p>
        </w:tc>
        <w:tc>
          <w:tcPr>
            <w:tcW w:w="1995" w:type="dxa"/>
          </w:tcPr>
          <w:p w:rsidRPr="00AD1CFF" w:rsidR="00AD1CFF" w:rsidP="00AD1CFF" w:rsidRDefault="00AD1CFF" w14:paraId="02DD22C6" w14:textId="77777777">
            <w:pPr>
              <w:spacing w:after="200" w:line="259" w:lineRule="auto"/>
              <w:rPr>
                <w:rFonts w:ascii="Calibri" w:hAnsi="Calibri" w:eastAsia="Calibri" w:cs="Calibri"/>
              </w:rPr>
            </w:pPr>
            <w:r w:rsidRPr="00AD1CFF">
              <w:rPr>
                <w:rFonts w:ascii="Calibri" w:hAnsi="Calibri" w:eastAsia="Calibri" w:cs="Calibri"/>
                <w:lang w:val="en-US"/>
              </w:rPr>
              <w:t>Yes/No</w:t>
            </w:r>
          </w:p>
        </w:tc>
      </w:tr>
      <w:tr w:rsidRPr="00AD1CFF" w:rsidR="00AD1CFF" w:rsidTr="00F62C6A" w14:paraId="5568201B" w14:textId="77777777">
        <w:tc>
          <w:tcPr>
            <w:tcW w:w="9000" w:type="dxa"/>
            <w:gridSpan w:val="2"/>
          </w:tcPr>
          <w:p w:rsidRPr="00AD1CFF" w:rsidR="00AD1CFF" w:rsidP="00AD1CFF" w:rsidRDefault="00AD1CFF" w14:paraId="2085FCCA" w14:textId="77777777">
            <w:pPr>
              <w:spacing w:after="200" w:line="259" w:lineRule="auto"/>
              <w:rPr>
                <w:rFonts w:ascii="Calibri" w:hAnsi="Calibri" w:eastAsia="Calibri" w:cs="Calibri"/>
              </w:rPr>
            </w:pPr>
            <w:r w:rsidRPr="00AD1CFF">
              <w:rPr>
                <w:rFonts w:ascii="Calibri" w:hAnsi="Calibri" w:eastAsia="Calibri" w:cs="Calibri"/>
                <w:lang w:val="en-US"/>
              </w:rPr>
              <w:t>if yes provide details</w:t>
            </w:r>
          </w:p>
          <w:p w:rsidRPr="00AD1CFF" w:rsidR="00AD1CFF" w:rsidP="00AD1CFF" w:rsidRDefault="00AD1CFF" w14:paraId="4F3F95F1" w14:textId="77777777">
            <w:pPr>
              <w:spacing w:after="200" w:line="259" w:lineRule="auto"/>
              <w:rPr>
                <w:rFonts w:ascii="Calibri" w:hAnsi="Calibri" w:eastAsia="Calibri" w:cs="Calibri"/>
              </w:rPr>
            </w:pPr>
          </w:p>
        </w:tc>
      </w:tr>
      <w:tr w:rsidRPr="00AD1CFF" w:rsidR="00AD1CFF" w:rsidTr="00F62C6A" w14:paraId="05571B59" w14:textId="77777777">
        <w:tc>
          <w:tcPr>
            <w:tcW w:w="7005" w:type="dxa"/>
          </w:tcPr>
          <w:p w:rsidRPr="00AD1CFF" w:rsidR="00AD1CFF" w:rsidP="00AD1CFF" w:rsidRDefault="00AD1CFF" w14:paraId="16A498AF" w14:textId="77777777">
            <w:pPr>
              <w:spacing w:after="200" w:line="259" w:lineRule="auto"/>
              <w:rPr>
                <w:rFonts w:ascii="Calibri" w:hAnsi="Calibri" w:eastAsia="Calibri" w:cs="Calibri"/>
              </w:rPr>
            </w:pPr>
            <w:r w:rsidRPr="00AD1CFF">
              <w:rPr>
                <w:rFonts w:ascii="Calibri" w:hAnsi="Calibri" w:eastAsia="Calibri" w:cs="Calibri"/>
                <w:lang w:val="en-US"/>
              </w:rPr>
              <w:lastRenderedPageBreak/>
              <w:t xml:space="preserve">Are they relevant to the role to be undertaken? </w:t>
            </w:r>
          </w:p>
          <w:p w:rsidRPr="00AD1CFF" w:rsidR="00AD1CFF" w:rsidP="00AD1CFF" w:rsidRDefault="00AD1CFF" w14:paraId="43822221" w14:textId="77777777">
            <w:pPr>
              <w:spacing w:after="200" w:line="259" w:lineRule="auto"/>
              <w:rPr>
                <w:rFonts w:ascii="Calibri" w:hAnsi="Calibri" w:eastAsia="Calibri" w:cs="Calibri"/>
              </w:rPr>
            </w:pPr>
          </w:p>
        </w:tc>
        <w:tc>
          <w:tcPr>
            <w:tcW w:w="1995" w:type="dxa"/>
          </w:tcPr>
          <w:p w:rsidRPr="00AD1CFF" w:rsidR="00AD1CFF" w:rsidP="00AD1CFF" w:rsidRDefault="00AD1CFF" w14:paraId="72641A6F" w14:textId="77777777">
            <w:pPr>
              <w:spacing w:after="200" w:line="259" w:lineRule="auto"/>
              <w:rPr>
                <w:rFonts w:ascii="Calibri" w:hAnsi="Calibri" w:eastAsia="Calibri" w:cs="Calibri"/>
              </w:rPr>
            </w:pPr>
            <w:r w:rsidRPr="00AD1CFF">
              <w:rPr>
                <w:rFonts w:ascii="Calibri" w:hAnsi="Calibri" w:eastAsia="Calibri" w:cs="Calibri"/>
                <w:lang w:val="en-US"/>
              </w:rPr>
              <w:t>Yes/No</w:t>
            </w:r>
          </w:p>
        </w:tc>
      </w:tr>
      <w:tr w:rsidRPr="00AD1CFF" w:rsidR="00AD1CFF" w:rsidTr="00F62C6A" w14:paraId="63D950B6" w14:textId="77777777">
        <w:tc>
          <w:tcPr>
            <w:tcW w:w="7005" w:type="dxa"/>
          </w:tcPr>
          <w:p w:rsidRPr="00AD1CFF" w:rsidR="00AD1CFF" w:rsidP="00AD1CFF" w:rsidRDefault="00AD1CFF" w14:paraId="79C0E518" w14:textId="77777777">
            <w:pPr>
              <w:spacing w:after="200" w:line="259" w:lineRule="auto"/>
              <w:rPr>
                <w:rFonts w:ascii="Calibri" w:hAnsi="Calibri" w:eastAsia="Calibri" w:cs="Calibri"/>
              </w:rPr>
            </w:pPr>
            <w:r w:rsidRPr="00AD1CFF">
              <w:rPr>
                <w:rFonts w:ascii="Calibri" w:hAnsi="Calibri" w:eastAsia="Calibri" w:cs="Calibri"/>
                <w:lang w:val="en-US"/>
              </w:rPr>
              <w:t xml:space="preserve">Do they relate to offences against children or vulnerable adults? </w:t>
            </w:r>
          </w:p>
          <w:p w:rsidRPr="00AD1CFF" w:rsidR="00AD1CFF" w:rsidP="00AD1CFF" w:rsidRDefault="00AD1CFF" w14:paraId="7821B9A9" w14:textId="77777777">
            <w:pPr>
              <w:spacing w:after="200" w:line="259" w:lineRule="auto"/>
              <w:rPr>
                <w:rFonts w:ascii="Calibri" w:hAnsi="Calibri" w:eastAsia="Calibri" w:cs="Calibri"/>
              </w:rPr>
            </w:pPr>
          </w:p>
        </w:tc>
        <w:tc>
          <w:tcPr>
            <w:tcW w:w="1995" w:type="dxa"/>
          </w:tcPr>
          <w:p w:rsidRPr="00AD1CFF" w:rsidR="00AD1CFF" w:rsidP="00AD1CFF" w:rsidRDefault="00AD1CFF" w14:paraId="40DC709F" w14:textId="77777777">
            <w:pPr>
              <w:spacing w:after="200" w:line="259" w:lineRule="auto"/>
              <w:rPr>
                <w:rFonts w:ascii="Calibri" w:hAnsi="Calibri" w:eastAsia="Calibri" w:cs="Calibri"/>
              </w:rPr>
            </w:pPr>
            <w:r w:rsidRPr="00AD1CFF">
              <w:rPr>
                <w:rFonts w:ascii="Calibri" w:hAnsi="Calibri" w:eastAsia="Calibri" w:cs="Calibri"/>
                <w:lang w:val="en-US"/>
              </w:rPr>
              <w:t>Yes/No</w:t>
            </w:r>
          </w:p>
        </w:tc>
      </w:tr>
      <w:tr w:rsidRPr="00AD1CFF" w:rsidR="00AD1CFF" w:rsidTr="00F62C6A" w14:paraId="024BC0AC" w14:textId="77777777">
        <w:tc>
          <w:tcPr>
            <w:tcW w:w="7005" w:type="dxa"/>
          </w:tcPr>
          <w:p w:rsidRPr="00AD1CFF" w:rsidR="00AD1CFF" w:rsidP="00AD1CFF" w:rsidRDefault="00AD1CFF" w14:paraId="22FA44DD" w14:textId="77777777">
            <w:pPr>
              <w:spacing w:after="200" w:line="259" w:lineRule="auto"/>
              <w:rPr>
                <w:rFonts w:ascii="Calibri" w:hAnsi="Calibri" w:eastAsia="Calibri" w:cs="Calibri"/>
              </w:rPr>
            </w:pPr>
            <w:r w:rsidRPr="00AD1CFF">
              <w:rPr>
                <w:rFonts w:ascii="Calibri" w:hAnsi="Calibri" w:eastAsia="Calibri" w:cs="Calibri"/>
                <w:lang w:val="en-US"/>
              </w:rPr>
              <w:t>Have they worked in education within last 3 months</w:t>
            </w:r>
          </w:p>
          <w:p w:rsidRPr="00AD1CFF" w:rsidR="00AD1CFF" w:rsidP="00AD1CFF" w:rsidRDefault="00AD1CFF" w14:paraId="76309797" w14:textId="77777777">
            <w:pPr>
              <w:spacing w:after="200" w:line="259" w:lineRule="auto"/>
              <w:rPr>
                <w:rFonts w:ascii="Calibri" w:hAnsi="Calibri" w:eastAsia="Calibri" w:cs="Calibri"/>
              </w:rPr>
            </w:pPr>
          </w:p>
        </w:tc>
        <w:tc>
          <w:tcPr>
            <w:tcW w:w="1995" w:type="dxa"/>
          </w:tcPr>
          <w:p w:rsidRPr="00AD1CFF" w:rsidR="00AD1CFF" w:rsidP="00AD1CFF" w:rsidRDefault="00AD1CFF" w14:paraId="41347CBB" w14:textId="77777777">
            <w:pPr>
              <w:spacing w:after="200" w:line="259" w:lineRule="auto"/>
              <w:rPr>
                <w:rFonts w:ascii="Calibri" w:hAnsi="Calibri" w:eastAsia="Calibri" w:cs="Calibri"/>
              </w:rPr>
            </w:pPr>
            <w:r w:rsidRPr="00AD1CFF">
              <w:rPr>
                <w:rFonts w:ascii="Calibri" w:hAnsi="Calibri" w:eastAsia="Calibri" w:cs="Calibri"/>
                <w:lang w:val="en-US"/>
              </w:rPr>
              <w:t>Yes/No</w:t>
            </w:r>
          </w:p>
          <w:p w:rsidRPr="00AD1CFF" w:rsidR="00AD1CFF" w:rsidP="00AD1CFF" w:rsidRDefault="00AD1CFF" w14:paraId="15A1FBF6" w14:textId="77777777">
            <w:pPr>
              <w:spacing w:after="200" w:line="259" w:lineRule="auto"/>
              <w:rPr>
                <w:rFonts w:ascii="Calibri" w:hAnsi="Calibri" w:eastAsia="Calibri" w:cs="Calibri"/>
              </w:rPr>
            </w:pPr>
          </w:p>
        </w:tc>
      </w:tr>
    </w:tbl>
    <w:p w:rsidRPr="00AD1CFF" w:rsidR="00AD1CFF" w:rsidP="00AD1CFF" w:rsidRDefault="00AD1CFF" w14:paraId="2F2B31B8" w14:textId="77777777">
      <w:pPr>
        <w:rPr>
          <w:rFonts w:ascii="Calibri" w:hAnsi="Calibri" w:eastAsia="Calibri" w:cs="Calibri"/>
          <w:color w:val="000000" w:themeColor="text1"/>
          <w:lang w:val="en-US"/>
        </w:rPr>
      </w:pPr>
    </w:p>
    <w:p w:rsidRPr="00582948" w:rsidR="00AD1CFF" w:rsidP="00582948" w:rsidRDefault="00AD1CFF" w14:paraId="271F3245" w14:textId="77777777">
      <w:pPr>
        <w:rPr>
          <w:rFonts w:asciiTheme="majorHAnsi" w:hAnsiTheme="majorHAnsi" w:cstheme="majorHAnsi"/>
          <w:color w:val="2F5496" w:themeColor="accent5" w:themeShade="BF"/>
          <w:sz w:val="28"/>
          <w:lang w:val="en-US"/>
        </w:rPr>
      </w:pPr>
      <w:r w:rsidRPr="00582948">
        <w:rPr>
          <w:rFonts w:asciiTheme="majorHAnsi" w:hAnsiTheme="majorHAnsi" w:cstheme="majorHAnsi"/>
          <w:color w:val="2F5496" w:themeColor="accent5" w:themeShade="BF"/>
          <w:sz w:val="28"/>
          <w:lang w:val="en-US"/>
        </w:rPr>
        <w:t>Most recent DBS certificate</w:t>
      </w:r>
    </w:p>
    <w:p w:rsidRPr="00AD1CFF" w:rsidR="00AD1CFF" w:rsidP="00AD1CFF" w:rsidRDefault="00AD1CFF" w14:paraId="72D8440D" w14:textId="77777777">
      <w:pPr>
        <w:rPr>
          <w:rFonts w:ascii="Calibri" w:hAnsi="Calibri" w:eastAsia="Calibri" w:cs="Calibri"/>
          <w:color w:val="000000" w:themeColor="text1"/>
          <w:lang w:val="en-US"/>
        </w:rPr>
      </w:pPr>
      <w:r w:rsidRPr="00AD1CFF">
        <w:rPr>
          <w:rFonts w:ascii="Calibri" w:hAnsi="Calibri" w:eastAsia="Calibri" w:cs="Calibri"/>
          <w:color w:val="000000" w:themeColor="text1"/>
          <w:lang w:val="en-US"/>
        </w:rPr>
        <w:t>The original green certificate must be viewed</w:t>
      </w:r>
    </w:p>
    <w:tbl>
      <w:tblPr>
        <w:tblStyle w:val="TableGrid"/>
        <w:tblW w:w="0" w:type="auto"/>
        <w:tblLayout w:type="fixed"/>
        <w:tblLook w:val="06A0" w:firstRow="1" w:lastRow="0" w:firstColumn="1" w:lastColumn="0" w:noHBand="1" w:noVBand="1"/>
      </w:tblPr>
      <w:tblGrid>
        <w:gridCol w:w="4110"/>
        <w:gridCol w:w="4890"/>
      </w:tblGrid>
      <w:tr w:rsidRPr="00AD1CFF" w:rsidR="00AD1CFF" w:rsidTr="00F62C6A" w14:paraId="36050C74" w14:textId="77777777">
        <w:tc>
          <w:tcPr>
            <w:tcW w:w="9000" w:type="dxa"/>
            <w:gridSpan w:val="2"/>
            <w:shd w:val="clear" w:color="auto" w:fill="D9D9D9" w:themeFill="background1" w:themeFillShade="D9"/>
          </w:tcPr>
          <w:p w:rsidRPr="00AD1CFF" w:rsidR="00AD1CFF" w:rsidP="00AD1CFF" w:rsidRDefault="00AD1CFF" w14:paraId="6DB78F65" w14:textId="77777777">
            <w:pPr>
              <w:spacing w:after="200" w:line="259" w:lineRule="auto"/>
              <w:jc w:val="center"/>
              <w:rPr>
                <w:rFonts w:ascii="Calibri" w:hAnsi="Calibri" w:eastAsia="Calibri" w:cs="Calibri"/>
                <w:color w:val="000000" w:themeColor="text1"/>
              </w:rPr>
            </w:pPr>
            <w:r w:rsidRPr="00AD1CFF">
              <w:rPr>
                <w:rFonts w:ascii="Calibri" w:hAnsi="Calibri" w:eastAsia="Calibri" w:cs="Calibri"/>
                <w:b/>
                <w:bCs/>
                <w:color w:val="000000" w:themeColor="text1"/>
                <w:lang w:val="en-US"/>
              </w:rPr>
              <w:t>Details from certificate</w:t>
            </w:r>
          </w:p>
        </w:tc>
      </w:tr>
      <w:tr w:rsidRPr="00AD1CFF" w:rsidR="00AD1CFF" w:rsidTr="00F62C6A" w14:paraId="2D8CA15E" w14:textId="77777777">
        <w:tc>
          <w:tcPr>
            <w:tcW w:w="4110" w:type="dxa"/>
          </w:tcPr>
          <w:p w:rsidRPr="00AD1CFF" w:rsidR="00AD1CFF" w:rsidP="00AD1CFF" w:rsidRDefault="00AD1CFF" w14:paraId="7ABB943B"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DBS check done by (organisation)</w:t>
            </w:r>
          </w:p>
          <w:p w:rsidRPr="00AD1CFF" w:rsidR="00AD1CFF" w:rsidP="00AD1CFF" w:rsidRDefault="00AD1CFF" w14:paraId="09329053" w14:textId="77777777">
            <w:pPr>
              <w:spacing w:after="200" w:line="259" w:lineRule="auto"/>
              <w:rPr>
                <w:rFonts w:ascii="Calibri" w:hAnsi="Calibri" w:eastAsia="Calibri" w:cs="Calibri"/>
                <w:color w:val="000000" w:themeColor="text1"/>
              </w:rPr>
            </w:pPr>
          </w:p>
        </w:tc>
        <w:tc>
          <w:tcPr>
            <w:tcW w:w="4890" w:type="dxa"/>
          </w:tcPr>
          <w:p w:rsidRPr="00AD1CFF" w:rsidR="00AD1CFF" w:rsidP="00AD1CFF" w:rsidRDefault="00AD1CFF" w14:paraId="73D78169" w14:textId="77777777">
            <w:pPr>
              <w:spacing w:after="200" w:line="259" w:lineRule="auto"/>
              <w:rPr>
                <w:rFonts w:ascii="Calibri" w:hAnsi="Calibri" w:eastAsia="Calibri" w:cs="Calibri"/>
                <w:color w:val="000000" w:themeColor="text1"/>
              </w:rPr>
            </w:pPr>
          </w:p>
        </w:tc>
      </w:tr>
      <w:tr w:rsidRPr="00AD1CFF" w:rsidR="00AD1CFF" w:rsidTr="00F62C6A" w14:paraId="5D42F43F" w14:textId="77777777">
        <w:tc>
          <w:tcPr>
            <w:tcW w:w="4110" w:type="dxa"/>
          </w:tcPr>
          <w:p w:rsidRPr="00AD1CFF" w:rsidR="00AD1CFF" w:rsidP="00AD1CFF" w:rsidRDefault="00AD1CFF" w14:paraId="07174F52"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DBS certificate number</w:t>
            </w:r>
          </w:p>
          <w:p w:rsidRPr="00AD1CFF" w:rsidR="00AD1CFF" w:rsidP="00AD1CFF" w:rsidRDefault="00AD1CFF" w14:paraId="244AAACC" w14:textId="77777777">
            <w:pPr>
              <w:spacing w:after="200" w:line="259" w:lineRule="auto"/>
              <w:rPr>
                <w:rFonts w:ascii="Calibri" w:hAnsi="Calibri" w:eastAsia="Calibri" w:cs="Calibri"/>
                <w:color w:val="000000" w:themeColor="text1"/>
              </w:rPr>
            </w:pPr>
          </w:p>
        </w:tc>
        <w:tc>
          <w:tcPr>
            <w:tcW w:w="4890" w:type="dxa"/>
          </w:tcPr>
          <w:p w:rsidRPr="00AD1CFF" w:rsidR="00AD1CFF" w:rsidP="00AD1CFF" w:rsidRDefault="00AD1CFF" w14:paraId="5F871BD0" w14:textId="77777777">
            <w:pPr>
              <w:spacing w:after="200" w:line="259" w:lineRule="auto"/>
              <w:rPr>
                <w:rFonts w:ascii="Calibri" w:hAnsi="Calibri" w:eastAsia="Calibri" w:cs="Calibri"/>
                <w:color w:val="000000" w:themeColor="text1"/>
              </w:rPr>
            </w:pPr>
          </w:p>
        </w:tc>
      </w:tr>
      <w:tr w:rsidRPr="00AD1CFF" w:rsidR="00AD1CFF" w:rsidTr="00F62C6A" w14:paraId="10C4736E" w14:textId="77777777">
        <w:tc>
          <w:tcPr>
            <w:tcW w:w="4110" w:type="dxa"/>
          </w:tcPr>
          <w:p w:rsidRPr="00AD1CFF" w:rsidR="00AD1CFF" w:rsidP="00AD1CFF" w:rsidRDefault="00AD1CFF" w14:paraId="6CA0EE20"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Certificate issue date</w:t>
            </w:r>
          </w:p>
          <w:p w:rsidRPr="00AD1CFF" w:rsidR="00AD1CFF" w:rsidP="00AD1CFF" w:rsidRDefault="00AD1CFF" w14:paraId="74DC2846" w14:textId="77777777">
            <w:pPr>
              <w:spacing w:after="200" w:line="259" w:lineRule="auto"/>
              <w:rPr>
                <w:rFonts w:ascii="Calibri" w:hAnsi="Calibri" w:eastAsia="Calibri" w:cs="Calibri"/>
                <w:color w:val="000000" w:themeColor="text1"/>
              </w:rPr>
            </w:pPr>
          </w:p>
        </w:tc>
        <w:tc>
          <w:tcPr>
            <w:tcW w:w="4890" w:type="dxa"/>
          </w:tcPr>
          <w:p w:rsidRPr="00AD1CFF" w:rsidR="00AD1CFF" w:rsidP="00AD1CFF" w:rsidRDefault="00AD1CFF" w14:paraId="3D01FFF0" w14:textId="77777777">
            <w:pPr>
              <w:spacing w:after="200" w:line="259" w:lineRule="auto"/>
              <w:rPr>
                <w:rFonts w:ascii="Calibri" w:hAnsi="Calibri" w:eastAsia="Calibri" w:cs="Calibri"/>
                <w:color w:val="000000" w:themeColor="text1"/>
              </w:rPr>
            </w:pPr>
          </w:p>
        </w:tc>
      </w:tr>
      <w:tr w:rsidRPr="00AD1CFF" w:rsidR="00AD1CFF" w:rsidTr="00F62C6A" w14:paraId="000B761E" w14:textId="77777777">
        <w:tc>
          <w:tcPr>
            <w:tcW w:w="4110" w:type="dxa"/>
          </w:tcPr>
          <w:p w:rsidRPr="00AD1CFF" w:rsidR="00AD1CFF" w:rsidP="00AD1CFF" w:rsidRDefault="00AD1CFF" w14:paraId="5B8D0340"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Enhanced level</w:t>
            </w:r>
          </w:p>
        </w:tc>
        <w:tc>
          <w:tcPr>
            <w:tcW w:w="4890" w:type="dxa"/>
          </w:tcPr>
          <w:p w:rsidRPr="00AD1CFF" w:rsidR="00AD1CFF" w:rsidP="00AD1CFF" w:rsidRDefault="00AD1CFF" w14:paraId="4BC2823F"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Yes/No</w:t>
            </w:r>
          </w:p>
        </w:tc>
      </w:tr>
      <w:tr w:rsidRPr="00AD1CFF" w:rsidR="00AD1CFF" w:rsidTr="00F62C6A" w14:paraId="25E99C0F" w14:textId="77777777">
        <w:tc>
          <w:tcPr>
            <w:tcW w:w="4110" w:type="dxa"/>
          </w:tcPr>
          <w:p w:rsidRPr="00AD1CFF" w:rsidR="00AD1CFF" w:rsidP="00AD1CFF" w:rsidRDefault="00AD1CFF" w14:paraId="52BF1E76"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Workforce</w:t>
            </w:r>
          </w:p>
        </w:tc>
        <w:tc>
          <w:tcPr>
            <w:tcW w:w="4890" w:type="dxa"/>
          </w:tcPr>
          <w:p w:rsidRPr="00AD1CFF" w:rsidR="00AD1CFF" w:rsidP="00AD1CFF" w:rsidRDefault="00AD1CFF" w14:paraId="09006C3D"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Child/Child and Adult (Both)</w:t>
            </w:r>
          </w:p>
          <w:p w:rsidRPr="00AD1CFF" w:rsidR="00AD1CFF" w:rsidP="00AD1CFF" w:rsidRDefault="00AD1CFF" w14:paraId="70451954" w14:textId="77777777">
            <w:pPr>
              <w:spacing w:after="200" w:line="259" w:lineRule="auto"/>
              <w:rPr>
                <w:rFonts w:ascii="Calibri" w:hAnsi="Calibri" w:eastAsia="Calibri" w:cs="Calibri"/>
                <w:color w:val="000000" w:themeColor="text1"/>
                <w:sz w:val="18"/>
                <w:szCs w:val="18"/>
              </w:rPr>
            </w:pPr>
            <w:r w:rsidRPr="00AD1CFF">
              <w:rPr>
                <w:rFonts w:ascii="Calibri" w:hAnsi="Calibri" w:eastAsia="Calibri" w:cs="Calibri"/>
                <w:color w:val="000000" w:themeColor="text1"/>
                <w:sz w:val="18"/>
                <w:szCs w:val="18"/>
                <w:lang w:val="en-US"/>
              </w:rPr>
              <w:t>NB if certificate is for ‘Adult Workforce’ only it cannot be accepted</w:t>
            </w:r>
          </w:p>
        </w:tc>
      </w:tr>
      <w:tr w:rsidRPr="00AD1CFF" w:rsidR="00AD1CFF" w:rsidTr="00F62C6A" w14:paraId="75CCAF98" w14:textId="77777777">
        <w:tc>
          <w:tcPr>
            <w:tcW w:w="4110" w:type="dxa"/>
          </w:tcPr>
          <w:p w:rsidRPr="00AD1CFF" w:rsidR="00AD1CFF" w:rsidP="00AD1CFF" w:rsidRDefault="00AD1CFF" w14:paraId="0E14BEB3"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Children’s barred list check</w:t>
            </w:r>
          </w:p>
        </w:tc>
        <w:tc>
          <w:tcPr>
            <w:tcW w:w="4890" w:type="dxa"/>
          </w:tcPr>
          <w:p w:rsidRPr="00AD1CFF" w:rsidR="00AD1CFF" w:rsidP="00AD1CFF" w:rsidRDefault="00AD1CFF" w14:paraId="4CE484EF"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Yes/No</w:t>
            </w:r>
          </w:p>
        </w:tc>
      </w:tr>
      <w:tr w:rsidRPr="00AD1CFF" w:rsidR="00AD1CFF" w:rsidTr="00F62C6A" w14:paraId="269DF2BF" w14:textId="77777777">
        <w:tc>
          <w:tcPr>
            <w:tcW w:w="4110" w:type="dxa"/>
          </w:tcPr>
          <w:p w:rsidRPr="00AD1CFF" w:rsidR="00AD1CFF" w:rsidP="00AD1CFF" w:rsidRDefault="00AD1CFF" w14:paraId="48795434"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Adult barred list check (if in a regulated role)</w:t>
            </w:r>
          </w:p>
        </w:tc>
        <w:tc>
          <w:tcPr>
            <w:tcW w:w="4890" w:type="dxa"/>
          </w:tcPr>
          <w:p w:rsidRPr="00AD1CFF" w:rsidR="00AD1CFF" w:rsidP="00AD1CFF" w:rsidRDefault="00AD1CFF" w14:paraId="71A01DA3"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Yes/No</w:t>
            </w:r>
          </w:p>
        </w:tc>
      </w:tr>
      <w:tr w:rsidRPr="00AD1CFF" w:rsidR="00AD1CFF" w:rsidTr="00F62C6A" w14:paraId="1C2880FD" w14:textId="77777777">
        <w:tc>
          <w:tcPr>
            <w:tcW w:w="9000" w:type="dxa"/>
            <w:gridSpan w:val="2"/>
            <w:shd w:val="clear" w:color="auto" w:fill="D9D9D9" w:themeFill="background1" w:themeFillShade="D9"/>
          </w:tcPr>
          <w:p w:rsidRPr="00AD1CFF" w:rsidR="00AD1CFF" w:rsidP="00AD1CFF" w:rsidRDefault="00AD1CFF" w14:paraId="14765F08" w14:textId="77777777">
            <w:pPr>
              <w:spacing w:after="200" w:line="259" w:lineRule="auto"/>
              <w:jc w:val="center"/>
              <w:rPr>
                <w:rFonts w:ascii="Calibri" w:hAnsi="Calibri" w:eastAsia="Calibri" w:cs="Calibri"/>
                <w:color w:val="000000" w:themeColor="text1"/>
              </w:rPr>
            </w:pPr>
            <w:r w:rsidRPr="00AD1CFF">
              <w:rPr>
                <w:rFonts w:ascii="Calibri" w:hAnsi="Calibri" w:eastAsia="Calibri" w:cs="Calibri"/>
                <w:b/>
                <w:bCs/>
                <w:color w:val="000000" w:themeColor="text1"/>
                <w:lang w:val="en-US"/>
              </w:rPr>
              <w:t>HR details</w:t>
            </w:r>
          </w:p>
        </w:tc>
      </w:tr>
      <w:tr w:rsidRPr="00AD1CFF" w:rsidR="00AD1CFF" w:rsidTr="00F62C6A" w14:paraId="14E1C6F2" w14:textId="77777777">
        <w:tc>
          <w:tcPr>
            <w:tcW w:w="4110" w:type="dxa"/>
          </w:tcPr>
          <w:p w:rsidRPr="00AD1CFF" w:rsidR="00AD1CFF" w:rsidP="00AD1CFF" w:rsidRDefault="00AD1CFF" w14:paraId="58E91D89"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Certificate viewed by (name)</w:t>
            </w:r>
          </w:p>
          <w:p w:rsidRPr="00AD1CFF" w:rsidR="00AD1CFF" w:rsidP="00AD1CFF" w:rsidRDefault="00AD1CFF" w14:paraId="021EF062" w14:textId="77777777">
            <w:pPr>
              <w:spacing w:after="200" w:line="259" w:lineRule="auto"/>
              <w:rPr>
                <w:rFonts w:ascii="Calibri" w:hAnsi="Calibri" w:eastAsia="Calibri" w:cs="Calibri"/>
                <w:color w:val="000000" w:themeColor="text1"/>
              </w:rPr>
            </w:pPr>
          </w:p>
        </w:tc>
        <w:tc>
          <w:tcPr>
            <w:tcW w:w="4890" w:type="dxa"/>
          </w:tcPr>
          <w:p w:rsidRPr="00AD1CFF" w:rsidR="00AD1CFF" w:rsidP="00AD1CFF" w:rsidRDefault="00AD1CFF" w14:paraId="77F88A62" w14:textId="77777777">
            <w:pPr>
              <w:spacing w:after="200" w:line="259" w:lineRule="auto"/>
              <w:rPr>
                <w:rFonts w:ascii="Calibri" w:hAnsi="Calibri" w:eastAsia="Calibri" w:cs="Calibri"/>
                <w:color w:val="000000" w:themeColor="text1"/>
              </w:rPr>
            </w:pPr>
          </w:p>
        </w:tc>
      </w:tr>
      <w:tr w:rsidRPr="00AD1CFF" w:rsidR="00AD1CFF" w:rsidTr="00F62C6A" w14:paraId="2F90FBD4" w14:textId="77777777">
        <w:tc>
          <w:tcPr>
            <w:tcW w:w="4110" w:type="dxa"/>
          </w:tcPr>
          <w:p w:rsidRPr="00AD1CFF" w:rsidR="00AD1CFF" w:rsidP="00AD1CFF" w:rsidRDefault="00AD1CFF" w14:paraId="3499E757"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Viewed by (role)</w:t>
            </w:r>
          </w:p>
          <w:p w:rsidRPr="00AD1CFF" w:rsidR="00AD1CFF" w:rsidP="00AD1CFF" w:rsidRDefault="00AD1CFF" w14:paraId="0F4CBBA4" w14:textId="77777777">
            <w:pPr>
              <w:spacing w:after="200" w:line="259" w:lineRule="auto"/>
              <w:rPr>
                <w:rFonts w:ascii="Calibri" w:hAnsi="Calibri" w:eastAsia="Calibri" w:cs="Calibri"/>
                <w:color w:val="000000" w:themeColor="text1"/>
              </w:rPr>
            </w:pPr>
          </w:p>
        </w:tc>
        <w:tc>
          <w:tcPr>
            <w:tcW w:w="4890" w:type="dxa"/>
          </w:tcPr>
          <w:p w:rsidRPr="00AD1CFF" w:rsidR="00AD1CFF" w:rsidP="00AD1CFF" w:rsidRDefault="00AD1CFF" w14:paraId="0DC73D8D" w14:textId="77777777">
            <w:pPr>
              <w:spacing w:after="200" w:line="259" w:lineRule="auto"/>
              <w:rPr>
                <w:rFonts w:ascii="Calibri" w:hAnsi="Calibri" w:eastAsia="Calibri" w:cs="Calibri"/>
                <w:color w:val="000000" w:themeColor="text1"/>
              </w:rPr>
            </w:pPr>
          </w:p>
        </w:tc>
      </w:tr>
      <w:tr w:rsidRPr="00AD1CFF" w:rsidR="00AD1CFF" w:rsidTr="00F62C6A" w14:paraId="7DF16A9B" w14:textId="77777777">
        <w:tc>
          <w:tcPr>
            <w:tcW w:w="4110" w:type="dxa"/>
          </w:tcPr>
          <w:p w:rsidRPr="00AD1CFF" w:rsidR="00AD1CFF" w:rsidP="00AD1CFF" w:rsidRDefault="00AD1CFF" w14:paraId="6819B0EE"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Viewed by (signature)</w:t>
            </w:r>
          </w:p>
          <w:p w:rsidRPr="00AD1CFF" w:rsidR="00AD1CFF" w:rsidP="00AD1CFF" w:rsidRDefault="00AD1CFF" w14:paraId="3CA58E27" w14:textId="77777777">
            <w:pPr>
              <w:spacing w:after="200" w:line="259" w:lineRule="auto"/>
              <w:rPr>
                <w:rFonts w:ascii="Calibri" w:hAnsi="Calibri" w:eastAsia="Calibri" w:cs="Calibri"/>
                <w:color w:val="000000" w:themeColor="text1"/>
              </w:rPr>
            </w:pPr>
          </w:p>
        </w:tc>
        <w:tc>
          <w:tcPr>
            <w:tcW w:w="4890" w:type="dxa"/>
          </w:tcPr>
          <w:p w:rsidRPr="00AD1CFF" w:rsidR="00AD1CFF" w:rsidP="00AD1CFF" w:rsidRDefault="00AD1CFF" w14:paraId="364B3307" w14:textId="77777777">
            <w:pPr>
              <w:spacing w:after="200" w:line="259" w:lineRule="auto"/>
              <w:rPr>
                <w:rFonts w:ascii="Calibri" w:hAnsi="Calibri" w:eastAsia="Calibri" w:cs="Calibri"/>
                <w:color w:val="000000" w:themeColor="text1"/>
              </w:rPr>
            </w:pPr>
          </w:p>
        </w:tc>
      </w:tr>
      <w:tr w:rsidRPr="00AD1CFF" w:rsidR="00AD1CFF" w:rsidTr="00F62C6A" w14:paraId="1BB852F2" w14:textId="77777777">
        <w:tc>
          <w:tcPr>
            <w:tcW w:w="4110" w:type="dxa"/>
          </w:tcPr>
          <w:p w:rsidRPr="00AD1CFF" w:rsidR="00AD1CFF" w:rsidP="00AD1CFF" w:rsidRDefault="00AD1CFF" w14:paraId="3193BF0F" w14:textId="77777777">
            <w:pPr>
              <w:spacing w:after="200" w:line="259" w:lineRule="auto"/>
              <w:rPr>
                <w:rFonts w:ascii="Calibri" w:hAnsi="Calibri" w:eastAsia="Calibri" w:cs="Calibri"/>
                <w:color w:val="000000" w:themeColor="text1"/>
              </w:rPr>
            </w:pPr>
            <w:r w:rsidRPr="00AD1CFF">
              <w:rPr>
                <w:rFonts w:ascii="Calibri" w:hAnsi="Calibri" w:eastAsia="Calibri" w:cs="Calibri"/>
                <w:color w:val="000000" w:themeColor="text1"/>
                <w:lang w:val="en-US"/>
              </w:rPr>
              <w:t>Viewed by (date)</w:t>
            </w:r>
          </w:p>
          <w:p w:rsidRPr="00AD1CFF" w:rsidR="00AD1CFF" w:rsidP="00AD1CFF" w:rsidRDefault="00AD1CFF" w14:paraId="0C157AF1" w14:textId="77777777">
            <w:pPr>
              <w:spacing w:after="200" w:line="259" w:lineRule="auto"/>
              <w:rPr>
                <w:rFonts w:ascii="Calibri" w:hAnsi="Calibri" w:eastAsia="Calibri" w:cs="Calibri"/>
                <w:color w:val="000000" w:themeColor="text1"/>
              </w:rPr>
            </w:pPr>
          </w:p>
        </w:tc>
        <w:tc>
          <w:tcPr>
            <w:tcW w:w="4890" w:type="dxa"/>
          </w:tcPr>
          <w:p w:rsidRPr="00AD1CFF" w:rsidR="00AD1CFF" w:rsidP="00AD1CFF" w:rsidRDefault="00AD1CFF" w14:paraId="2F1A36E2" w14:textId="77777777">
            <w:pPr>
              <w:spacing w:after="200" w:line="259" w:lineRule="auto"/>
              <w:rPr>
                <w:rFonts w:ascii="Calibri" w:hAnsi="Calibri" w:eastAsia="Calibri" w:cs="Calibri"/>
                <w:color w:val="000000" w:themeColor="text1"/>
              </w:rPr>
            </w:pPr>
          </w:p>
        </w:tc>
      </w:tr>
    </w:tbl>
    <w:p w:rsidR="00AD1CFF" w:rsidP="00AD1CFF" w:rsidRDefault="00AD1CFF" w14:paraId="09D9FBA6" w14:textId="77777777">
      <w:pPr>
        <w:rPr>
          <w:sz w:val="28"/>
          <w:lang w:val="en-US"/>
        </w:rPr>
      </w:pPr>
    </w:p>
    <w:p w:rsidRPr="00582948" w:rsidR="00AD1CFF" w:rsidP="00AD1CFF" w:rsidRDefault="00AD1CFF" w14:paraId="0952D566" w14:textId="1BF10F05">
      <w:pPr>
        <w:rPr>
          <w:rFonts w:asciiTheme="majorHAnsi" w:hAnsiTheme="majorHAnsi" w:cstheme="majorHAnsi"/>
          <w:color w:val="2F5496" w:themeColor="accent5" w:themeShade="BF"/>
          <w:sz w:val="28"/>
          <w:lang w:val="en-US"/>
        </w:rPr>
      </w:pPr>
      <w:r w:rsidRPr="00582948">
        <w:rPr>
          <w:rFonts w:asciiTheme="majorHAnsi" w:hAnsiTheme="majorHAnsi" w:cstheme="majorHAnsi"/>
          <w:color w:val="2F5496" w:themeColor="accent5" w:themeShade="BF"/>
          <w:sz w:val="28"/>
          <w:lang w:val="en-US"/>
        </w:rPr>
        <w:t>Mitigation of risks identified</w:t>
      </w:r>
    </w:p>
    <w:p w:rsidRPr="00AD1CFF" w:rsidR="00AD1CFF" w:rsidP="00AD1CFF" w:rsidRDefault="00AD1CFF" w14:paraId="49D16878" w14:textId="77777777">
      <w:pPr>
        <w:spacing w:after="200"/>
        <w:rPr>
          <w:rFonts w:ascii="Calibri" w:hAnsi="Calibri" w:eastAsia="Calibri" w:cs="Calibri"/>
          <w:color w:val="000000" w:themeColor="text1"/>
          <w:lang w:val="en-US"/>
        </w:rPr>
      </w:pPr>
      <w:r w:rsidRPr="00AD1CFF">
        <w:rPr>
          <w:rFonts w:ascii="Calibri" w:hAnsi="Calibri" w:eastAsia="Calibri" w:cs="Calibri"/>
          <w:color w:val="000000" w:themeColor="text1"/>
          <w:lang w:val="en-US"/>
        </w:rPr>
        <w:t>List all measures to be put in place to mitigate risks of starting without DBS</w:t>
      </w:r>
    </w:p>
    <w:p w:rsidRPr="00AD1CFF" w:rsidR="00AD1CFF" w:rsidP="00AD1CFF" w:rsidRDefault="00AD1CFF" w14:paraId="01A1A933" w14:textId="77777777">
      <w:pPr>
        <w:numPr>
          <w:ilvl w:val="0"/>
          <w:numId w:val="44"/>
        </w:numPr>
        <w:rPr>
          <w:rFonts w:eastAsiaTheme="minorEastAsia"/>
          <w:color w:val="000000" w:themeColor="text1"/>
          <w:lang w:val="en-US"/>
        </w:rPr>
      </w:pPr>
      <w:r w:rsidRPr="00AD1CFF">
        <w:rPr>
          <w:rFonts w:ascii="Calibri" w:hAnsi="Calibri" w:eastAsia="Calibri" w:cs="Calibri"/>
          <w:color w:val="000000" w:themeColor="text1"/>
          <w:lang w:val="en-US"/>
        </w:rPr>
        <w:t>Not to be left unsupervised</w:t>
      </w:r>
    </w:p>
    <w:p w:rsidRPr="00AD1CFF" w:rsidR="00AD1CFF" w:rsidP="00AD1CFF" w:rsidRDefault="00AD1CFF" w14:paraId="31E4C8B1" w14:textId="77777777">
      <w:pPr>
        <w:spacing w:after="200"/>
        <w:rPr>
          <w:rFonts w:ascii="Calibri" w:hAnsi="Calibri" w:eastAsia="Calibri" w:cs="Calibri"/>
          <w:color w:val="000000" w:themeColor="text1"/>
          <w:lang w:val="en-US"/>
        </w:rPr>
      </w:pPr>
    </w:p>
    <w:p w:rsidRPr="00582948" w:rsidR="00AD1CFF" w:rsidP="00AD1CFF" w:rsidRDefault="00AD1CFF" w14:paraId="30F40CDD" w14:textId="77777777">
      <w:pPr>
        <w:rPr>
          <w:rFonts w:asciiTheme="majorHAnsi" w:hAnsiTheme="majorHAnsi" w:cstheme="majorHAnsi"/>
          <w:color w:val="2F5496" w:themeColor="accent5" w:themeShade="BF"/>
          <w:sz w:val="28"/>
          <w:lang w:val="en-US"/>
        </w:rPr>
      </w:pPr>
      <w:r w:rsidRPr="00582948">
        <w:rPr>
          <w:rFonts w:asciiTheme="majorHAnsi" w:hAnsiTheme="majorHAnsi" w:cstheme="majorHAnsi"/>
          <w:color w:val="2F5496" w:themeColor="accent5" w:themeShade="BF"/>
          <w:sz w:val="28"/>
          <w:lang w:val="en-US"/>
        </w:rPr>
        <w:t>Approval</w:t>
      </w:r>
    </w:p>
    <w:p w:rsidRPr="00AD1CFF" w:rsidR="00AD1CFF" w:rsidP="00AD1CFF" w:rsidRDefault="00AD1CFF" w14:paraId="1D9E421B" w14:textId="77777777">
      <w:pPr>
        <w:rPr>
          <w:rFonts w:ascii="Calibri" w:hAnsi="Calibri" w:eastAsia="Calibri" w:cs="Calibri"/>
          <w:color w:val="000000" w:themeColor="text1"/>
          <w:lang w:val="en-US"/>
        </w:rPr>
      </w:pPr>
      <w:r w:rsidRPr="00AD1CFF">
        <w:rPr>
          <w:rFonts w:ascii="Calibri" w:hAnsi="Calibri" w:eastAsia="Calibri" w:cs="Calibri"/>
          <w:color w:val="000000" w:themeColor="text1"/>
          <w:lang w:val="en-US"/>
        </w:rPr>
        <w:t>I confirm that this employee is allowed to start prior to their DBS check being received subject to the mitigation measures outlined above.</w:t>
      </w:r>
    </w:p>
    <w:tbl>
      <w:tblPr>
        <w:tblStyle w:val="TableGrid"/>
        <w:tblW w:w="0" w:type="auto"/>
        <w:tblLayout w:type="fixed"/>
        <w:tblLook w:val="06A0" w:firstRow="1" w:lastRow="0" w:firstColumn="1" w:lastColumn="0" w:noHBand="1" w:noVBand="1"/>
      </w:tblPr>
      <w:tblGrid>
        <w:gridCol w:w="4500"/>
        <w:gridCol w:w="4500"/>
      </w:tblGrid>
      <w:tr w:rsidRPr="00AD1CFF" w:rsidR="00AD1CFF" w:rsidTr="35524ECC" w14:paraId="05A5EBA1" w14:textId="77777777">
        <w:tc>
          <w:tcPr>
            <w:tcW w:w="4500" w:type="dxa"/>
            <w:tcMar/>
          </w:tcPr>
          <w:p w:rsidRPr="00AD1CFF" w:rsidR="00AD1CFF" w:rsidP="00AD1CFF" w:rsidRDefault="00AD1CFF" w14:paraId="0F88B094" w14:textId="77777777">
            <w:pPr>
              <w:spacing w:after="200" w:line="259" w:lineRule="auto"/>
              <w:rPr>
                <w:rFonts w:ascii="Calibri" w:hAnsi="Calibri" w:eastAsia="Calibri" w:cs="Calibri"/>
              </w:rPr>
            </w:pPr>
            <w:r w:rsidRPr="00AD1CFF">
              <w:rPr>
                <w:rFonts w:ascii="Calibri" w:hAnsi="Calibri" w:eastAsia="Calibri" w:cs="Calibri"/>
                <w:lang w:val="en-US"/>
              </w:rPr>
              <w:t>HR Manager Signature</w:t>
            </w:r>
          </w:p>
        </w:tc>
        <w:tc>
          <w:tcPr>
            <w:tcW w:w="4500" w:type="dxa"/>
            <w:tcMar/>
          </w:tcPr>
          <w:p w:rsidRPr="00AD1CFF" w:rsidR="00AD1CFF" w:rsidP="00AD1CFF" w:rsidRDefault="00AD1CFF" w14:paraId="09EAE254" w14:textId="77777777">
            <w:pPr>
              <w:spacing w:after="200" w:line="259" w:lineRule="auto"/>
              <w:rPr>
                <w:rFonts w:ascii="Calibri" w:hAnsi="Calibri" w:eastAsia="Calibri" w:cs="Calibri"/>
              </w:rPr>
            </w:pPr>
            <w:r w:rsidRPr="00AD1CFF">
              <w:rPr>
                <w:rFonts w:ascii="Calibri" w:hAnsi="Calibri" w:eastAsia="Calibri" w:cs="Calibri"/>
                <w:lang w:val="en-US"/>
              </w:rPr>
              <w:t>Date</w:t>
            </w:r>
          </w:p>
          <w:p w:rsidRPr="00AD1CFF" w:rsidR="00AD1CFF" w:rsidP="00AD1CFF" w:rsidRDefault="00AD1CFF" w14:paraId="12F96BB6" w14:textId="77777777">
            <w:pPr>
              <w:spacing w:after="200" w:line="259" w:lineRule="auto"/>
              <w:rPr>
                <w:rFonts w:ascii="Calibri" w:hAnsi="Calibri" w:eastAsia="Calibri" w:cs="Calibri"/>
              </w:rPr>
            </w:pPr>
          </w:p>
        </w:tc>
      </w:tr>
    </w:tbl>
    <w:p w:rsidRPr="00AD1CFF" w:rsidR="00AD1CFF" w:rsidP="00AD1CFF" w:rsidRDefault="00AD1CFF" w14:paraId="494D300B" w14:textId="77777777">
      <w:pPr>
        <w:rPr>
          <w:rFonts w:ascii="Calibri" w:hAnsi="Calibri" w:eastAsia="Calibri" w:cs="Calibri"/>
          <w:color w:val="000000" w:themeColor="text1"/>
          <w:lang w:val="en-US"/>
        </w:rPr>
      </w:pPr>
    </w:p>
    <w:p w:rsidRPr="00AD1CFF" w:rsidR="00AD1CFF" w:rsidP="00AD1CFF" w:rsidRDefault="00AD1CFF" w14:paraId="3138E472" w14:textId="77777777">
      <w:pPr>
        <w:rPr>
          <w:rFonts w:ascii="Calibri" w:hAnsi="Calibri" w:eastAsia="Calibri" w:cs="Calibri"/>
          <w:color w:val="000000" w:themeColor="text1"/>
          <w:lang w:val="en-US"/>
        </w:rPr>
      </w:pPr>
      <w:r w:rsidRPr="00AD1CFF">
        <w:rPr>
          <w:rFonts w:ascii="Calibri" w:hAnsi="Calibri" w:eastAsia="Calibri" w:cs="Calibri"/>
          <w:color w:val="000000" w:themeColor="text1"/>
          <w:lang w:val="en-US"/>
        </w:rPr>
        <w:t>A copy of this form must be sent to the line manager and also saved on the employee’s HR file and also made aware that if their DBS disclosure is unsatisfactory, the offer of employment may be withdrawn.</w:t>
      </w:r>
    </w:p>
    <w:p w:rsidRPr="00AD1CFF" w:rsidR="00AD1CFF" w:rsidP="00AD1CFF" w:rsidRDefault="00AD1CFF" w14:paraId="6EA0CA12" w14:textId="77777777">
      <w:r w:rsidRPr="00AD1CFF">
        <w:br w:type="page"/>
      </w:r>
    </w:p>
    <w:p w:rsidRPr="00582948" w:rsidR="00AD1CFF" w:rsidP="00AD1CFF" w:rsidRDefault="00AD1CFF" w14:paraId="35A9A0D1" w14:textId="77777777">
      <w:pPr>
        <w:rPr>
          <w:rFonts w:cstheme="minorHAnsi"/>
          <w:sz w:val="24"/>
          <w:lang w:val="en-US"/>
        </w:rPr>
      </w:pPr>
      <w:r w:rsidRPr="00582948">
        <w:rPr>
          <w:rFonts w:cstheme="minorHAnsi"/>
          <w:sz w:val="24"/>
          <w:lang w:val="en-US"/>
        </w:rPr>
        <w:lastRenderedPageBreak/>
        <w:t>APPENDIX 2</w:t>
      </w:r>
    </w:p>
    <w:p w:rsidRPr="00AD1CFF" w:rsidR="00AD1CFF" w:rsidP="00AD1CFF" w:rsidRDefault="00AD1CFF" w14:paraId="478B39DB" w14:textId="77777777">
      <w:pPr>
        <w:keepNext/>
        <w:keepLines/>
        <w:spacing w:before="40" w:after="0"/>
        <w:jc w:val="center"/>
        <w:outlineLvl w:val="1"/>
        <w:rPr>
          <w:rFonts w:ascii="Calibri Light" w:hAnsi="Calibri Light" w:eastAsia="Calibri Light" w:cs="Calibri Light"/>
          <w:color w:val="2F5496" w:themeColor="accent5" w:themeShade="BF"/>
          <w:sz w:val="28"/>
          <w:szCs w:val="28"/>
          <w:lang w:val="en-US"/>
        </w:rPr>
      </w:pPr>
      <w:r w:rsidRPr="00AD1CFF">
        <w:rPr>
          <w:rFonts w:ascii="Calibri Light" w:hAnsi="Calibri Light" w:eastAsia="Calibri Light" w:cs="Calibri Light"/>
          <w:color w:val="2F5496" w:themeColor="accent5" w:themeShade="BF"/>
          <w:sz w:val="28"/>
          <w:szCs w:val="28"/>
        </w:rPr>
        <w:t>DBS Positive Disclosure Risk Assessment</w:t>
      </w:r>
    </w:p>
    <w:p w:rsidRPr="00AD1CFF" w:rsidR="00AD1CFF" w:rsidP="00AD1CFF" w:rsidRDefault="00AD1CFF" w14:paraId="43376EC9" w14:textId="77777777">
      <w:pPr>
        <w:rPr>
          <w:rFonts w:ascii="Calibri" w:hAnsi="Calibri" w:eastAsia="Calibri" w:cs="Calibri"/>
          <w:color w:val="000000" w:themeColor="text1"/>
          <w:lang w:val="en-US"/>
        </w:rPr>
      </w:pPr>
    </w:p>
    <w:p w:rsidRPr="00AD1CFF" w:rsidR="00AD1CFF" w:rsidP="00AD1CFF" w:rsidRDefault="00AD1CFF" w14:paraId="40A1E1E5" w14:textId="77777777">
      <w:pPr>
        <w:rPr>
          <w:rFonts w:ascii="Calibri" w:hAnsi="Calibri" w:eastAsia="Calibri" w:cs="Calibri"/>
          <w:color w:val="000000" w:themeColor="text1"/>
          <w:lang w:val="en-US"/>
        </w:rPr>
      </w:pPr>
      <w:r w:rsidRPr="00AD1CFF">
        <w:rPr>
          <w:rFonts w:ascii="Calibri" w:hAnsi="Calibri" w:eastAsia="Calibri" w:cs="Calibri"/>
          <w:color w:val="000000" w:themeColor="text1"/>
        </w:rPr>
        <w:t xml:space="preserve">This form is to carry out a full risk assessment in order to make an informed and balanced decision about whether to employ or continue to employ an individual.  Before any decision is reached the individual must be offered the opportunity to discuss the contents of the disclosure.  </w:t>
      </w:r>
    </w:p>
    <w:p w:rsidRPr="00AD1CFF" w:rsidR="00AD1CFF" w:rsidP="00AD1CFF" w:rsidRDefault="00AD1CFF" w14:paraId="1D63F5F8" w14:textId="77777777">
      <w:pPr>
        <w:rPr>
          <w:rFonts w:ascii="Calibri" w:hAnsi="Calibri" w:eastAsia="Calibri" w:cs="Calibri"/>
          <w:color w:val="000000" w:themeColor="text1"/>
          <w:lang w:val="en-US"/>
        </w:rPr>
      </w:pPr>
      <w:r w:rsidRPr="00AD1CFF">
        <w:rPr>
          <w:rFonts w:ascii="Calibri" w:hAnsi="Calibri" w:eastAsia="Calibri" w:cs="Calibri"/>
          <w:color w:val="000000" w:themeColor="text1"/>
        </w:rPr>
        <w:t>If a school or college knows or has reason to believe that an individual is barred, it commits an offence if it allows the individual to carry out any form of regulated activity. Any disclosures which raise child protection issues should also be referred to the Local Authority Designated Officer (LADO) for review and oversight.</w:t>
      </w:r>
    </w:p>
    <w:p w:rsidRPr="00AD1CFF" w:rsidR="00AD1CFF" w:rsidP="00AD1CFF" w:rsidRDefault="00AD1CFF" w14:paraId="1EDFF487" w14:textId="77777777">
      <w:pPr>
        <w:rPr>
          <w:rFonts w:ascii="Calibri" w:hAnsi="Calibri" w:eastAsia="Calibri" w:cs="Calibri"/>
          <w:color w:val="000000" w:themeColor="text1"/>
          <w:lang w:val="en-US"/>
        </w:rPr>
      </w:pPr>
    </w:p>
    <w:tbl>
      <w:tblPr>
        <w:tblStyle w:val="TableGrid"/>
        <w:tblW w:w="0" w:type="auto"/>
        <w:tblLayout w:type="fixed"/>
        <w:tblLook w:val="06A0" w:firstRow="1" w:lastRow="0" w:firstColumn="1" w:lastColumn="0" w:noHBand="1" w:noVBand="1"/>
      </w:tblPr>
      <w:tblGrid>
        <w:gridCol w:w="1605"/>
        <w:gridCol w:w="2730"/>
        <w:gridCol w:w="1980"/>
        <w:gridCol w:w="2685"/>
      </w:tblGrid>
      <w:tr w:rsidRPr="00AD1CFF" w:rsidR="00AD1CFF" w:rsidTr="00F62C6A" w14:paraId="5B66BBA6" w14:textId="77777777">
        <w:tc>
          <w:tcPr>
            <w:tcW w:w="1605" w:type="dxa"/>
          </w:tcPr>
          <w:p w:rsidRPr="00AD1CFF" w:rsidR="00AD1CFF" w:rsidP="00AD1CFF" w:rsidRDefault="00AD1CFF" w14:paraId="10B492D2" w14:textId="77777777">
            <w:pPr>
              <w:spacing w:after="200" w:line="259" w:lineRule="auto"/>
              <w:rPr>
                <w:rFonts w:ascii="Calibri" w:hAnsi="Calibri" w:eastAsia="Calibri" w:cs="Calibri"/>
              </w:rPr>
            </w:pPr>
            <w:r w:rsidRPr="00AD1CFF">
              <w:rPr>
                <w:rFonts w:ascii="Calibri" w:hAnsi="Calibri" w:eastAsia="Calibri" w:cs="Calibri"/>
              </w:rPr>
              <w:t>Name</w:t>
            </w:r>
          </w:p>
        </w:tc>
        <w:tc>
          <w:tcPr>
            <w:tcW w:w="2730" w:type="dxa"/>
          </w:tcPr>
          <w:p w:rsidRPr="00AD1CFF" w:rsidR="00AD1CFF" w:rsidP="00AD1CFF" w:rsidRDefault="00AD1CFF" w14:paraId="7A714978" w14:textId="77777777">
            <w:pPr>
              <w:spacing w:after="200" w:line="259" w:lineRule="auto"/>
              <w:rPr>
                <w:rFonts w:ascii="Calibri" w:hAnsi="Calibri" w:eastAsia="Calibri" w:cs="Calibri"/>
              </w:rPr>
            </w:pPr>
          </w:p>
          <w:p w:rsidRPr="00AD1CFF" w:rsidR="00AD1CFF" w:rsidP="00AD1CFF" w:rsidRDefault="00AD1CFF" w14:paraId="671C6FDC" w14:textId="77777777">
            <w:pPr>
              <w:spacing w:after="200" w:line="259" w:lineRule="auto"/>
              <w:rPr>
                <w:rFonts w:ascii="Calibri" w:hAnsi="Calibri" w:eastAsia="Calibri" w:cs="Calibri"/>
              </w:rPr>
            </w:pPr>
          </w:p>
        </w:tc>
        <w:tc>
          <w:tcPr>
            <w:tcW w:w="1980" w:type="dxa"/>
          </w:tcPr>
          <w:p w:rsidRPr="00AD1CFF" w:rsidR="00AD1CFF" w:rsidP="00AD1CFF" w:rsidRDefault="00AD1CFF" w14:paraId="48FC4115" w14:textId="77777777">
            <w:pPr>
              <w:spacing w:after="200" w:line="259" w:lineRule="auto"/>
              <w:rPr>
                <w:rFonts w:ascii="Calibri" w:hAnsi="Calibri" w:eastAsia="Calibri" w:cs="Calibri"/>
              </w:rPr>
            </w:pPr>
            <w:r w:rsidRPr="00AD1CFF">
              <w:rPr>
                <w:rFonts w:ascii="Calibri" w:hAnsi="Calibri" w:eastAsia="Calibri" w:cs="Calibri"/>
              </w:rPr>
              <w:t>Date</w:t>
            </w:r>
          </w:p>
        </w:tc>
        <w:tc>
          <w:tcPr>
            <w:tcW w:w="2685" w:type="dxa"/>
          </w:tcPr>
          <w:p w:rsidRPr="00AD1CFF" w:rsidR="00AD1CFF" w:rsidP="00AD1CFF" w:rsidRDefault="00AD1CFF" w14:paraId="1059ADA1" w14:textId="77777777">
            <w:pPr>
              <w:spacing w:after="200" w:line="259" w:lineRule="auto"/>
              <w:rPr>
                <w:rFonts w:ascii="Calibri" w:hAnsi="Calibri" w:eastAsia="Calibri" w:cs="Calibri"/>
              </w:rPr>
            </w:pPr>
          </w:p>
        </w:tc>
      </w:tr>
      <w:tr w:rsidRPr="00AD1CFF" w:rsidR="00AD1CFF" w:rsidTr="00F62C6A" w14:paraId="7198C906" w14:textId="77777777">
        <w:tc>
          <w:tcPr>
            <w:tcW w:w="1605" w:type="dxa"/>
          </w:tcPr>
          <w:p w:rsidRPr="00AD1CFF" w:rsidR="00AD1CFF" w:rsidP="00AD1CFF" w:rsidRDefault="00AD1CFF" w14:paraId="0F39B80F" w14:textId="77777777">
            <w:pPr>
              <w:spacing w:after="200" w:line="259" w:lineRule="auto"/>
              <w:rPr>
                <w:rFonts w:ascii="Calibri" w:hAnsi="Calibri" w:eastAsia="Calibri" w:cs="Calibri"/>
              </w:rPr>
            </w:pPr>
            <w:r w:rsidRPr="00AD1CFF">
              <w:rPr>
                <w:rFonts w:ascii="Calibri" w:hAnsi="Calibri" w:eastAsia="Calibri" w:cs="Calibri"/>
              </w:rPr>
              <w:t>Role</w:t>
            </w:r>
          </w:p>
        </w:tc>
        <w:tc>
          <w:tcPr>
            <w:tcW w:w="2730" w:type="dxa"/>
          </w:tcPr>
          <w:p w:rsidRPr="00AD1CFF" w:rsidR="00AD1CFF" w:rsidP="00AD1CFF" w:rsidRDefault="00AD1CFF" w14:paraId="3456C861" w14:textId="77777777">
            <w:pPr>
              <w:spacing w:after="200" w:line="259" w:lineRule="auto"/>
              <w:rPr>
                <w:rFonts w:ascii="Calibri" w:hAnsi="Calibri" w:eastAsia="Calibri" w:cs="Calibri"/>
              </w:rPr>
            </w:pPr>
          </w:p>
          <w:p w:rsidRPr="00AD1CFF" w:rsidR="00AD1CFF" w:rsidP="00AD1CFF" w:rsidRDefault="00AD1CFF" w14:paraId="0051FC2C" w14:textId="77777777">
            <w:pPr>
              <w:spacing w:after="200" w:line="259" w:lineRule="auto"/>
              <w:rPr>
                <w:rFonts w:ascii="Calibri" w:hAnsi="Calibri" w:eastAsia="Calibri" w:cs="Calibri"/>
              </w:rPr>
            </w:pPr>
          </w:p>
        </w:tc>
        <w:tc>
          <w:tcPr>
            <w:tcW w:w="1980" w:type="dxa"/>
          </w:tcPr>
          <w:p w:rsidRPr="00AD1CFF" w:rsidR="00AD1CFF" w:rsidP="00AD1CFF" w:rsidRDefault="00AD1CFF" w14:paraId="6443C9AC" w14:textId="77777777">
            <w:pPr>
              <w:spacing w:after="200" w:line="259" w:lineRule="auto"/>
              <w:rPr>
                <w:rFonts w:ascii="Calibri" w:hAnsi="Calibri" w:eastAsia="Calibri" w:cs="Calibri"/>
              </w:rPr>
            </w:pPr>
            <w:r w:rsidRPr="00AD1CFF">
              <w:rPr>
                <w:rFonts w:ascii="Calibri" w:hAnsi="Calibri" w:eastAsia="Calibri" w:cs="Calibri"/>
              </w:rPr>
              <w:t>Department</w:t>
            </w:r>
          </w:p>
        </w:tc>
        <w:tc>
          <w:tcPr>
            <w:tcW w:w="2685" w:type="dxa"/>
          </w:tcPr>
          <w:p w:rsidRPr="00AD1CFF" w:rsidR="00AD1CFF" w:rsidP="00AD1CFF" w:rsidRDefault="00AD1CFF" w14:paraId="179CB357" w14:textId="77777777">
            <w:pPr>
              <w:spacing w:after="200" w:line="259" w:lineRule="auto"/>
              <w:rPr>
                <w:rFonts w:ascii="Calibri" w:hAnsi="Calibri" w:eastAsia="Calibri" w:cs="Calibri"/>
              </w:rPr>
            </w:pPr>
          </w:p>
        </w:tc>
      </w:tr>
      <w:tr w:rsidRPr="00AD1CFF" w:rsidR="00AD1CFF" w:rsidTr="00F62C6A" w14:paraId="7D71E802" w14:textId="77777777">
        <w:tc>
          <w:tcPr>
            <w:tcW w:w="1605" w:type="dxa"/>
          </w:tcPr>
          <w:p w:rsidRPr="00AD1CFF" w:rsidR="00AD1CFF" w:rsidP="00AD1CFF" w:rsidRDefault="00AD1CFF" w14:paraId="0D64E2C5" w14:textId="77777777">
            <w:pPr>
              <w:spacing w:after="200" w:line="259" w:lineRule="auto"/>
              <w:rPr>
                <w:rFonts w:ascii="Calibri" w:hAnsi="Calibri" w:eastAsia="Calibri" w:cs="Calibri"/>
              </w:rPr>
            </w:pPr>
            <w:r w:rsidRPr="00AD1CFF">
              <w:rPr>
                <w:rFonts w:ascii="Calibri" w:hAnsi="Calibri" w:eastAsia="Calibri" w:cs="Calibri"/>
              </w:rPr>
              <w:t>Recruiting/Line Manager</w:t>
            </w:r>
          </w:p>
        </w:tc>
        <w:tc>
          <w:tcPr>
            <w:tcW w:w="2730" w:type="dxa"/>
          </w:tcPr>
          <w:p w:rsidRPr="00AD1CFF" w:rsidR="00AD1CFF" w:rsidP="00AD1CFF" w:rsidRDefault="00AD1CFF" w14:paraId="725C4F25" w14:textId="77777777">
            <w:pPr>
              <w:spacing w:after="200" w:line="259" w:lineRule="auto"/>
              <w:rPr>
                <w:rFonts w:ascii="Calibri" w:hAnsi="Calibri" w:eastAsia="Calibri" w:cs="Calibri"/>
              </w:rPr>
            </w:pPr>
          </w:p>
        </w:tc>
        <w:tc>
          <w:tcPr>
            <w:tcW w:w="1980" w:type="dxa"/>
          </w:tcPr>
          <w:p w:rsidRPr="00AD1CFF" w:rsidR="00AD1CFF" w:rsidP="00AD1CFF" w:rsidRDefault="00AD1CFF" w14:paraId="5A552564" w14:textId="77777777">
            <w:pPr>
              <w:spacing w:after="200" w:line="259" w:lineRule="auto"/>
              <w:rPr>
                <w:rFonts w:ascii="Calibri" w:hAnsi="Calibri" w:eastAsia="Calibri" w:cs="Calibri"/>
              </w:rPr>
            </w:pPr>
            <w:r w:rsidRPr="00AD1CFF">
              <w:rPr>
                <w:rFonts w:ascii="Calibri" w:hAnsi="Calibri" w:eastAsia="Calibri" w:cs="Calibri"/>
              </w:rPr>
              <w:t>Reason for DBS check</w:t>
            </w:r>
          </w:p>
        </w:tc>
        <w:tc>
          <w:tcPr>
            <w:tcW w:w="2685" w:type="dxa"/>
          </w:tcPr>
          <w:p w:rsidRPr="00AD1CFF" w:rsidR="00AD1CFF" w:rsidP="00AD1CFF" w:rsidRDefault="00AD1CFF" w14:paraId="0F885D59" w14:textId="77777777">
            <w:pPr>
              <w:spacing w:after="200" w:line="259" w:lineRule="auto"/>
              <w:rPr>
                <w:rFonts w:ascii="Calibri" w:hAnsi="Calibri" w:eastAsia="Calibri" w:cs="Calibri"/>
              </w:rPr>
            </w:pPr>
          </w:p>
        </w:tc>
      </w:tr>
      <w:tr w:rsidRPr="00AD1CFF" w:rsidR="00AD1CFF" w:rsidTr="00F62C6A" w14:paraId="41873203" w14:textId="77777777">
        <w:tc>
          <w:tcPr>
            <w:tcW w:w="9000" w:type="dxa"/>
            <w:gridSpan w:val="4"/>
          </w:tcPr>
          <w:p w:rsidRPr="00AD1CFF" w:rsidR="00AD1CFF" w:rsidP="00AD1CFF" w:rsidRDefault="00AD1CFF" w14:paraId="15DE9C46" w14:textId="77777777">
            <w:pPr>
              <w:spacing w:after="200" w:line="259" w:lineRule="auto"/>
              <w:rPr>
                <w:rFonts w:ascii="Calibri" w:hAnsi="Calibri" w:eastAsia="Calibri" w:cs="Calibri"/>
              </w:rPr>
            </w:pPr>
            <w:r w:rsidRPr="00AD1CFF">
              <w:rPr>
                <w:rFonts w:ascii="Calibri" w:hAnsi="Calibri" w:eastAsia="Calibri" w:cs="Calibri"/>
              </w:rPr>
              <w:t>Detail the nature of contact with children/vulnerable adults in role</w:t>
            </w:r>
          </w:p>
          <w:p w:rsidRPr="00AD1CFF" w:rsidR="00AD1CFF" w:rsidP="00AD1CFF" w:rsidRDefault="00AD1CFF" w14:paraId="181DF389" w14:textId="77777777">
            <w:pPr>
              <w:spacing w:after="200" w:line="259" w:lineRule="auto"/>
              <w:rPr>
                <w:rFonts w:ascii="Calibri" w:hAnsi="Calibri" w:eastAsia="Calibri" w:cs="Calibri"/>
              </w:rPr>
            </w:pPr>
          </w:p>
          <w:p w:rsidRPr="00AD1CFF" w:rsidR="00AD1CFF" w:rsidP="00AD1CFF" w:rsidRDefault="00AD1CFF" w14:paraId="50149AE5" w14:textId="77777777">
            <w:pPr>
              <w:spacing w:after="200" w:line="259" w:lineRule="auto"/>
              <w:rPr>
                <w:rFonts w:ascii="Calibri" w:hAnsi="Calibri" w:eastAsia="Calibri" w:cs="Calibri"/>
              </w:rPr>
            </w:pPr>
          </w:p>
        </w:tc>
      </w:tr>
    </w:tbl>
    <w:p w:rsidRPr="00AD1CFF" w:rsidR="00AD1CFF" w:rsidP="00AD1CFF" w:rsidRDefault="00AD1CFF" w14:paraId="7A96695D" w14:textId="77777777">
      <w:pPr>
        <w:spacing w:before="40" w:after="0"/>
        <w:rPr>
          <w:rFonts w:ascii="Calibri Light" w:hAnsi="Calibri Light" w:eastAsia="Calibri Light" w:cs="Calibri Light"/>
          <w:color w:val="2F5496" w:themeColor="accent5" w:themeShade="BF"/>
          <w:sz w:val="26"/>
          <w:szCs w:val="26"/>
          <w:lang w:val="en-US"/>
        </w:rPr>
      </w:pPr>
    </w:p>
    <w:p w:rsidRPr="00AD1CFF" w:rsidR="00AD1CFF" w:rsidP="00AD1CFF" w:rsidRDefault="00AD1CFF" w14:paraId="7755118A" w14:textId="77777777">
      <w:pPr>
        <w:keepNext/>
        <w:keepLines/>
        <w:spacing w:before="40" w:after="0"/>
        <w:outlineLvl w:val="1"/>
        <w:rPr>
          <w:rFonts w:ascii="Calibri Light" w:hAnsi="Calibri Light" w:eastAsia="Calibri Light" w:cs="Calibri Light"/>
          <w:color w:val="2F5496" w:themeColor="accent5" w:themeShade="BF"/>
          <w:sz w:val="26"/>
          <w:szCs w:val="26"/>
          <w:lang w:val="en-US"/>
        </w:rPr>
      </w:pPr>
      <w:r w:rsidRPr="00AD1CFF">
        <w:rPr>
          <w:rFonts w:ascii="Calibri Light" w:hAnsi="Calibri Light" w:eastAsia="Calibri Light" w:cs="Calibri Light"/>
          <w:color w:val="2F5496" w:themeColor="accent5" w:themeShade="BF"/>
          <w:sz w:val="26"/>
          <w:szCs w:val="26"/>
        </w:rPr>
        <w:t>DBS details</w:t>
      </w:r>
    </w:p>
    <w:tbl>
      <w:tblPr>
        <w:tblStyle w:val="TableGrid"/>
        <w:tblW w:w="0" w:type="auto"/>
        <w:tblLayout w:type="fixed"/>
        <w:tblLook w:val="06A0" w:firstRow="1" w:lastRow="0" w:firstColumn="1" w:lastColumn="0" w:noHBand="1" w:noVBand="1"/>
      </w:tblPr>
      <w:tblGrid>
        <w:gridCol w:w="2250"/>
        <w:gridCol w:w="2250"/>
        <w:gridCol w:w="2250"/>
        <w:gridCol w:w="2250"/>
      </w:tblGrid>
      <w:tr w:rsidRPr="00AD1CFF" w:rsidR="00AD1CFF" w:rsidTr="00F62C6A" w14:paraId="5B0D511A" w14:textId="77777777">
        <w:tc>
          <w:tcPr>
            <w:tcW w:w="2250" w:type="dxa"/>
          </w:tcPr>
          <w:p w:rsidRPr="00AD1CFF" w:rsidR="00AD1CFF" w:rsidP="00AD1CFF" w:rsidRDefault="00AD1CFF" w14:paraId="158EC59C" w14:textId="77777777">
            <w:pPr>
              <w:spacing w:after="200" w:line="259" w:lineRule="auto"/>
              <w:rPr>
                <w:rFonts w:ascii="Calibri" w:hAnsi="Calibri" w:eastAsia="Calibri" w:cs="Calibri"/>
              </w:rPr>
            </w:pPr>
            <w:r w:rsidRPr="00AD1CFF">
              <w:rPr>
                <w:rFonts w:ascii="Calibri" w:hAnsi="Calibri" w:eastAsia="Calibri" w:cs="Calibri"/>
              </w:rPr>
              <w:t>DBS number</w:t>
            </w:r>
          </w:p>
        </w:tc>
        <w:tc>
          <w:tcPr>
            <w:tcW w:w="2250" w:type="dxa"/>
          </w:tcPr>
          <w:p w:rsidRPr="00AD1CFF" w:rsidR="00AD1CFF" w:rsidP="00AD1CFF" w:rsidRDefault="00AD1CFF" w14:paraId="213FA97F" w14:textId="77777777">
            <w:pPr>
              <w:spacing w:after="200" w:line="259" w:lineRule="auto"/>
              <w:rPr>
                <w:rFonts w:ascii="Calibri" w:hAnsi="Calibri" w:eastAsia="Calibri" w:cs="Calibri"/>
              </w:rPr>
            </w:pPr>
          </w:p>
        </w:tc>
        <w:tc>
          <w:tcPr>
            <w:tcW w:w="2250" w:type="dxa"/>
          </w:tcPr>
          <w:p w:rsidRPr="00AD1CFF" w:rsidR="00AD1CFF" w:rsidP="00AD1CFF" w:rsidRDefault="00AD1CFF" w14:paraId="22562CFA" w14:textId="77777777">
            <w:pPr>
              <w:spacing w:after="200" w:line="259" w:lineRule="auto"/>
              <w:rPr>
                <w:rFonts w:ascii="Calibri" w:hAnsi="Calibri" w:eastAsia="Calibri" w:cs="Calibri"/>
              </w:rPr>
            </w:pPr>
            <w:r w:rsidRPr="00AD1CFF">
              <w:rPr>
                <w:rFonts w:ascii="Calibri" w:hAnsi="Calibri" w:eastAsia="Calibri" w:cs="Calibri"/>
              </w:rPr>
              <w:t>DBS Workforce</w:t>
            </w:r>
          </w:p>
        </w:tc>
        <w:tc>
          <w:tcPr>
            <w:tcW w:w="2250" w:type="dxa"/>
          </w:tcPr>
          <w:p w:rsidRPr="00AD1CFF" w:rsidR="00AD1CFF" w:rsidP="00AD1CFF" w:rsidRDefault="00AD1CFF" w14:paraId="5F08435E" w14:textId="77777777">
            <w:pPr>
              <w:spacing w:after="200" w:line="259" w:lineRule="auto"/>
              <w:rPr>
                <w:rFonts w:ascii="Calibri" w:hAnsi="Calibri" w:eastAsia="Calibri" w:cs="Calibri"/>
              </w:rPr>
            </w:pPr>
            <w:r w:rsidRPr="00AD1CFF">
              <w:rPr>
                <w:rFonts w:ascii="Calibri" w:hAnsi="Calibri" w:eastAsia="Calibri" w:cs="Calibri"/>
              </w:rPr>
              <w:t>Child/Child and Adult</w:t>
            </w:r>
          </w:p>
        </w:tc>
      </w:tr>
      <w:tr w:rsidRPr="00AD1CFF" w:rsidR="00AD1CFF" w:rsidTr="00F62C6A" w14:paraId="13ABC19A" w14:textId="77777777">
        <w:tc>
          <w:tcPr>
            <w:tcW w:w="2250" w:type="dxa"/>
          </w:tcPr>
          <w:p w:rsidRPr="00AD1CFF" w:rsidR="00AD1CFF" w:rsidP="00AD1CFF" w:rsidRDefault="00AD1CFF" w14:paraId="28ED3820" w14:textId="77777777">
            <w:pPr>
              <w:spacing w:after="200" w:line="259" w:lineRule="auto"/>
              <w:rPr>
                <w:rFonts w:ascii="Calibri" w:hAnsi="Calibri" w:eastAsia="Calibri" w:cs="Calibri"/>
              </w:rPr>
            </w:pPr>
            <w:r w:rsidRPr="00AD1CFF">
              <w:rPr>
                <w:rFonts w:ascii="Calibri" w:hAnsi="Calibri" w:eastAsia="Calibri" w:cs="Calibri"/>
              </w:rPr>
              <w:t>Issue date</w:t>
            </w:r>
          </w:p>
        </w:tc>
        <w:tc>
          <w:tcPr>
            <w:tcW w:w="2250" w:type="dxa"/>
          </w:tcPr>
          <w:p w:rsidRPr="00AD1CFF" w:rsidR="00AD1CFF" w:rsidP="00AD1CFF" w:rsidRDefault="00AD1CFF" w14:paraId="2F8EE9C2" w14:textId="77777777">
            <w:pPr>
              <w:spacing w:after="200" w:line="259" w:lineRule="auto"/>
              <w:rPr>
                <w:rFonts w:ascii="Calibri" w:hAnsi="Calibri" w:eastAsia="Calibri" w:cs="Calibri"/>
              </w:rPr>
            </w:pPr>
          </w:p>
        </w:tc>
        <w:tc>
          <w:tcPr>
            <w:tcW w:w="2250" w:type="dxa"/>
          </w:tcPr>
          <w:p w:rsidRPr="00AD1CFF" w:rsidR="00AD1CFF" w:rsidP="00AD1CFF" w:rsidRDefault="00AD1CFF" w14:paraId="18AA91EB" w14:textId="77777777">
            <w:pPr>
              <w:spacing w:after="200" w:line="259" w:lineRule="auto"/>
              <w:rPr>
                <w:rFonts w:ascii="Calibri" w:hAnsi="Calibri" w:eastAsia="Calibri" w:cs="Calibri"/>
              </w:rPr>
            </w:pPr>
            <w:r w:rsidRPr="00AD1CFF">
              <w:rPr>
                <w:rFonts w:ascii="Calibri" w:hAnsi="Calibri" w:eastAsia="Calibri" w:cs="Calibri"/>
              </w:rPr>
              <w:t>Barred list check</w:t>
            </w:r>
          </w:p>
        </w:tc>
        <w:tc>
          <w:tcPr>
            <w:tcW w:w="2250" w:type="dxa"/>
          </w:tcPr>
          <w:p w:rsidRPr="00AD1CFF" w:rsidR="00AD1CFF" w:rsidP="00AD1CFF" w:rsidRDefault="00AD1CFF" w14:paraId="62ACA110" w14:textId="77777777">
            <w:pPr>
              <w:spacing w:after="200" w:line="259" w:lineRule="auto"/>
              <w:rPr>
                <w:rFonts w:ascii="Calibri" w:hAnsi="Calibri" w:eastAsia="Calibri" w:cs="Calibri"/>
              </w:rPr>
            </w:pPr>
            <w:r w:rsidRPr="00AD1CFF">
              <w:rPr>
                <w:rFonts w:ascii="Calibri" w:hAnsi="Calibri" w:eastAsia="Calibri" w:cs="Calibri"/>
              </w:rPr>
              <w:t>Child/Child and Adult</w:t>
            </w:r>
          </w:p>
        </w:tc>
      </w:tr>
    </w:tbl>
    <w:p w:rsidRPr="00AD1CFF" w:rsidR="00AD1CFF" w:rsidP="00AD1CFF" w:rsidRDefault="00AD1CFF" w14:paraId="3F2EDBCE" w14:textId="77777777">
      <w:pPr>
        <w:rPr>
          <w:rFonts w:ascii="Calibri" w:hAnsi="Calibri" w:eastAsia="Calibri" w:cs="Calibri"/>
          <w:color w:val="000000" w:themeColor="text1"/>
          <w:lang w:val="en-US"/>
        </w:rPr>
      </w:pPr>
    </w:p>
    <w:p w:rsidRPr="00AD1CFF" w:rsidR="00AD1CFF" w:rsidP="00AD1CFF" w:rsidRDefault="00AD1CFF" w14:paraId="03B343C8" w14:textId="77777777">
      <w:pPr>
        <w:keepNext/>
        <w:keepLines/>
        <w:spacing w:before="40" w:after="0"/>
        <w:outlineLvl w:val="1"/>
        <w:rPr>
          <w:rFonts w:ascii="Calibri Light" w:hAnsi="Calibri Light" w:eastAsia="Calibri Light" w:cs="Calibri Light"/>
          <w:color w:val="2F5496" w:themeColor="accent5" w:themeShade="BF"/>
          <w:sz w:val="26"/>
          <w:szCs w:val="26"/>
          <w:lang w:val="en-US"/>
        </w:rPr>
      </w:pPr>
      <w:r w:rsidRPr="00AD1CFF">
        <w:rPr>
          <w:rFonts w:ascii="Calibri Light" w:hAnsi="Calibri Light" w:eastAsia="Calibri Light" w:cs="Calibri Light"/>
          <w:color w:val="2F5496" w:themeColor="accent5" w:themeShade="BF"/>
          <w:sz w:val="26"/>
          <w:szCs w:val="26"/>
        </w:rPr>
        <w:t>Background information</w:t>
      </w:r>
    </w:p>
    <w:tbl>
      <w:tblPr>
        <w:tblStyle w:val="TableGrid"/>
        <w:tblW w:w="0" w:type="auto"/>
        <w:tblLayout w:type="fixed"/>
        <w:tblLook w:val="06A0" w:firstRow="1" w:lastRow="0" w:firstColumn="1" w:lastColumn="0" w:noHBand="1" w:noVBand="1"/>
      </w:tblPr>
      <w:tblGrid>
        <w:gridCol w:w="9000"/>
      </w:tblGrid>
      <w:tr w:rsidRPr="00AD1CFF" w:rsidR="00AD1CFF" w:rsidTr="00F62C6A" w14:paraId="7CC37F6F" w14:textId="77777777">
        <w:tc>
          <w:tcPr>
            <w:tcW w:w="9000" w:type="dxa"/>
          </w:tcPr>
          <w:p w:rsidRPr="00AD1CFF" w:rsidR="00AD1CFF" w:rsidP="00AD1CFF" w:rsidRDefault="00AD1CFF" w14:paraId="0F3C103F" w14:textId="77777777">
            <w:pPr>
              <w:spacing w:after="200" w:line="259" w:lineRule="auto"/>
              <w:rPr>
                <w:rFonts w:ascii="Calibri" w:hAnsi="Calibri" w:eastAsia="Calibri" w:cs="Calibri"/>
              </w:rPr>
            </w:pPr>
            <w:r w:rsidRPr="00AD1CFF">
              <w:rPr>
                <w:rFonts w:ascii="Calibri" w:hAnsi="Calibri" w:eastAsia="Calibri" w:cs="Calibri"/>
              </w:rPr>
              <w:t>Does the DBS or barred list check bar appointment?  Yes/No</w:t>
            </w:r>
          </w:p>
          <w:p w:rsidRPr="00AD1CFF" w:rsidR="00AD1CFF" w:rsidP="00AD1CFF" w:rsidRDefault="00AD1CFF" w14:paraId="0E480A65" w14:textId="77777777">
            <w:pPr>
              <w:spacing w:after="200" w:line="259" w:lineRule="auto"/>
              <w:rPr>
                <w:rFonts w:ascii="Calibri" w:hAnsi="Calibri" w:eastAsia="Calibri" w:cs="Calibri"/>
              </w:rPr>
            </w:pPr>
            <w:r w:rsidRPr="00AD1CFF">
              <w:rPr>
                <w:rFonts w:ascii="Calibri" w:hAnsi="Calibri" w:eastAsia="Calibri" w:cs="Calibri"/>
              </w:rPr>
              <w:t>If yes, then the appointment is automatically unlawful and the person must not be appointed to the post – refer to LADO immediately.  Do not continue with this form.</w:t>
            </w:r>
            <w:r w:rsidRPr="00AD1CFF">
              <w:tab/>
            </w:r>
          </w:p>
        </w:tc>
      </w:tr>
      <w:tr w:rsidRPr="00AD1CFF" w:rsidR="00AD1CFF" w:rsidTr="00F62C6A" w14:paraId="4B3E700E" w14:textId="77777777">
        <w:tc>
          <w:tcPr>
            <w:tcW w:w="9000" w:type="dxa"/>
          </w:tcPr>
          <w:p w:rsidRPr="00AD1CFF" w:rsidR="00AD1CFF" w:rsidP="00AD1CFF" w:rsidRDefault="00AD1CFF" w14:paraId="72FCAEBF" w14:textId="77777777">
            <w:pPr>
              <w:spacing w:after="200" w:line="259" w:lineRule="auto"/>
              <w:rPr>
                <w:rFonts w:ascii="Calibri" w:hAnsi="Calibri" w:eastAsia="Calibri" w:cs="Calibri"/>
              </w:rPr>
            </w:pPr>
            <w:r w:rsidRPr="00AD1CFF">
              <w:rPr>
                <w:rFonts w:ascii="Calibri" w:hAnsi="Calibri" w:eastAsia="Calibri" w:cs="Calibri"/>
              </w:rPr>
              <w:t>What is the offence and what was the outcome?</w:t>
            </w:r>
          </w:p>
          <w:p w:rsidRPr="00AD1CFF" w:rsidR="00AD1CFF" w:rsidP="00AD1CFF" w:rsidRDefault="00AD1CFF" w14:paraId="62C8C51A" w14:textId="77777777">
            <w:pPr>
              <w:spacing w:after="200" w:line="259" w:lineRule="auto"/>
              <w:rPr>
                <w:rFonts w:ascii="Calibri" w:hAnsi="Calibri" w:eastAsia="Calibri" w:cs="Calibri"/>
              </w:rPr>
            </w:pPr>
          </w:p>
        </w:tc>
      </w:tr>
      <w:tr w:rsidRPr="00AD1CFF" w:rsidR="00AD1CFF" w:rsidTr="00F62C6A" w14:paraId="0BADAB01" w14:textId="77777777">
        <w:tc>
          <w:tcPr>
            <w:tcW w:w="9000" w:type="dxa"/>
          </w:tcPr>
          <w:p w:rsidRPr="00AD1CFF" w:rsidR="00AD1CFF" w:rsidP="00AD1CFF" w:rsidRDefault="00AD1CFF" w14:paraId="355D9B5C" w14:textId="77777777">
            <w:pPr>
              <w:spacing w:after="200" w:line="259" w:lineRule="auto"/>
              <w:rPr>
                <w:rFonts w:ascii="Calibri" w:hAnsi="Calibri" w:eastAsia="Calibri" w:cs="Calibri"/>
              </w:rPr>
            </w:pPr>
            <w:r w:rsidRPr="00AD1CFF">
              <w:rPr>
                <w:rFonts w:ascii="Calibri" w:hAnsi="Calibri" w:eastAsia="Calibri" w:cs="Calibri"/>
              </w:rPr>
              <w:t xml:space="preserve">What was the circumstances surrounding the offence and the explanation offered?  </w:t>
            </w:r>
          </w:p>
          <w:p w:rsidRPr="00AD1CFF" w:rsidR="00AD1CFF" w:rsidP="00AD1CFF" w:rsidRDefault="00AD1CFF" w14:paraId="631DDCD4" w14:textId="77777777">
            <w:pPr>
              <w:spacing w:after="200" w:line="259" w:lineRule="auto"/>
              <w:rPr>
                <w:rFonts w:ascii="Calibri" w:hAnsi="Calibri" w:eastAsia="Calibri" w:cs="Calibri"/>
              </w:rPr>
            </w:pPr>
          </w:p>
        </w:tc>
      </w:tr>
      <w:tr w:rsidRPr="00AD1CFF" w:rsidR="00AD1CFF" w:rsidTr="00F62C6A" w14:paraId="626F70DD" w14:textId="77777777">
        <w:tc>
          <w:tcPr>
            <w:tcW w:w="9000" w:type="dxa"/>
          </w:tcPr>
          <w:p w:rsidRPr="00AD1CFF" w:rsidR="00AD1CFF" w:rsidP="00AD1CFF" w:rsidRDefault="00AD1CFF" w14:paraId="2085EDC0" w14:textId="77777777">
            <w:pPr>
              <w:spacing w:after="200" w:line="259" w:lineRule="auto"/>
              <w:rPr>
                <w:rFonts w:ascii="Calibri" w:hAnsi="Calibri" w:eastAsia="Calibri" w:cs="Calibri"/>
              </w:rPr>
            </w:pPr>
            <w:r w:rsidRPr="00AD1CFF">
              <w:rPr>
                <w:rFonts w:ascii="Calibri" w:hAnsi="Calibri" w:eastAsia="Calibri" w:cs="Calibri"/>
              </w:rPr>
              <w:lastRenderedPageBreak/>
              <w:t>Did the offence involve children or vulnerable adults?</w:t>
            </w:r>
          </w:p>
          <w:p w:rsidRPr="00AD1CFF" w:rsidR="00AD1CFF" w:rsidP="00AD1CFF" w:rsidRDefault="00AD1CFF" w14:paraId="4CFEB4EB" w14:textId="77777777">
            <w:pPr>
              <w:spacing w:after="200" w:line="259" w:lineRule="auto"/>
              <w:rPr>
                <w:rFonts w:ascii="Calibri" w:hAnsi="Calibri" w:eastAsia="Calibri" w:cs="Calibri"/>
              </w:rPr>
            </w:pPr>
          </w:p>
        </w:tc>
      </w:tr>
      <w:tr w:rsidRPr="00AD1CFF" w:rsidR="00AD1CFF" w:rsidTr="00F62C6A" w14:paraId="3A2489E5" w14:textId="77777777">
        <w:tc>
          <w:tcPr>
            <w:tcW w:w="9000" w:type="dxa"/>
          </w:tcPr>
          <w:p w:rsidRPr="00AD1CFF" w:rsidR="00AD1CFF" w:rsidP="00AD1CFF" w:rsidRDefault="00AD1CFF" w14:paraId="6849B1CA" w14:textId="77777777">
            <w:pPr>
              <w:spacing w:after="200" w:line="259" w:lineRule="auto"/>
              <w:rPr>
                <w:rFonts w:ascii="Calibri" w:hAnsi="Calibri" w:eastAsia="Calibri" w:cs="Calibri"/>
              </w:rPr>
            </w:pPr>
            <w:r w:rsidRPr="00AD1CFF">
              <w:rPr>
                <w:rFonts w:ascii="Calibri" w:hAnsi="Calibri" w:eastAsia="Calibri" w:cs="Calibri"/>
              </w:rPr>
              <w:t xml:space="preserve">Is the offence relevant to the position in question? </w:t>
            </w:r>
          </w:p>
          <w:p w:rsidRPr="00AD1CFF" w:rsidR="00AD1CFF" w:rsidP="00AD1CFF" w:rsidRDefault="00AD1CFF" w14:paraId="6E36749C" w14:textId="77777777">
            <w:pPr>
              <w:spacing w:after="200" w:line="259" w:lineRule="auto"/>
              <w:rPr>
                <w:rFonts w:ascii="Calibri" w:hAnsi="Calibri" w:eastAsia="Calibri" w:cs="Calibri"/>
              </w:rPr>
            </w:pPr>
          </w:p>
        </w:tc>
      </w:tr>
      <w:tr w:rsidRPr="00AD1CFF" w:rsidR="00AD1CFF" w:rsidTr="00F62C6A" w14:paraId="3ED8A558" w14:textId="77777777">
        <w:tc>
          <w:tcPr>
            <w:tcW w:w="9000" w:type="dxa"/>
          </w:tcPr>
          <w:p w:rsidRPr="00AD1CFF" w:rsidR="00AD1CFF" w:rsidP="00AD1CFF" w:rsidRDefault="00AD1CFF" w14:paraId="26CAEE89" w14:textId="77777777">
            <w:pPr>
              <w:spacing w:after="200" w:line="259" w:lineRule="auto"/>
              <w:rPr>
                <w:rFonts w:ascii="Calibri" w:hAnsi="Calibri" w:eastAsia="Calibri" w:cs="Calibri"/>
              </w:rPr>
            </w:pPr>
            <w:r w:rsidRPr="00AD1CFF">
              <w:rPr>
                <w:rFonts w:ascii="Calibri" w:hAnsi="Calibri" w:eastAsia="Calibri" w:cs="Calibri"/>
              </w:rPr>
              <w:t>When did the offence occur?</w:t>
            </w:r>
          </w:p>
          <w:p w:rsidRPr="00AD1CFF" w:rsidR="00AD1CFF" w:rsidP="00AD1CFF" w:rsidRDefault="00AD1CFF" w14:paraId="522DB72A" w14:textId="77777777">
            <w:pPr>
              <w:spacing w:after="200" w:line="259" w:lineRule="auto"/>
              <w:rPr>
                <w:rFonts w:ascii="Calibri" w:hAnsi="Calibri" w:eastAsia="Calibri" w:cs="Calibri"/>
              </w:rPr>
            </w:pPr>
          </w:p>
        </w:tc>
      </w:tr>
      <w:tr w:rsidRPr="00AD1CFF" w:rsidR="00AD1CFF" w:rsidTr="00F62C6A" w14:paraId="54F4D248" w14:textId="77777777">
        <w:tc>
          <w:tcPr>
            <w:tcW w:w="9000" w:type="dxa"/>
          </w:tcPr>
          <w:p w:rsidRPr="00AD1CFF" w:rsidR="00AD1CFF" w:rsidP="00AD1CFF" w:rsidRDefault="00AD1CFF" w14:paraId="184BE7B4" w14:textId="77777777">
            <w:pPr>
              <w:spacing w:after="200" w:line="259" w:lineRule="auto"/>
              <w:rPr>
                <w:rFonts w:ascii="Calibri" w:hAnsi="Calibri" w:eastAsia="Calibri" w:cs="Calibri"/>
              </w:rPr>
            </w:pPr>
            <w:r w:rsidRPr="00AD1CFF">
              <w:rPr>
                <w:rFonts w:ascii="Calibri" w:hAnsi="Calibri" w:eastAsia="Calibri" w:cs="Calibri"/>
              </w:rPr>
              <w:t>What was the applicant’s age when the offence occurred?</w:t>
            </w:r>
          </w:p>
          <w:p w:rsidRPr="00AD1CFF" w:rsidR="00AD1CFF" w:rsidP="00AD1CFF" w:rsidRDefault="00AD1CFF" w14:paraId="3304A9DA" w14:textId="77777777">
            <w:pPr>
              <w:spacing w:after="200" w:line="259" w:lineRule="auto"/>
              <w:rPr>
                <w:rFonts w:ascii="Calibri" w:hAnsi="Calibri" w:eastAsia="Calibri" w:cs="Calibri"/>
              </w:rPr>
            </w:pPr>
          </w:p>
        </w:tc>
      </w:tr>
      <w:tr w:rsidRPr="00AD1CFF" w:rsidR="00AD1CFF" w:rsidTr="00F62C6A" w14:paraId="11B88581" w14:textId="77777777">
        <w:tc>
          <w:tcPr>
            <w:tcW w:w="9000" w:type="dxa"/>
          </w:tcPr>
          <w:p w:rsidRPr="00AD1CFF" w:rsidR="00AD1CFF" w:rsidP="00AD1CFF" w:rsidRDefault="00AD1CFF" w14:paraId="4F33F5F0" w14:textId="77777777">
            <w:pPr>
              <w:spacing w:after="200" w:line="259" w:lineRule="auto"/>
              <w:rPr>
                <w:rFonts w:ascii="Calibri" w:hAnsi="Calibri" w:eastAsia="Calibri" w:cs="Calibri"/>
              </w:rPr>
            </w:pPr>
            <w:r w:rsidRPr="00AD1CFF">
              <w:rPr>
                <w:rFonts w:ascii="Calibri" w:hAnsi="Calibri" w:eastAsia="Calibri" w:cs="Calibri"/>
              </w:rPr>
              <w:t>How old are they now?</w:t>
            </w:r>
          </w:p>
          <w:p w:rsidRPr="00AD1CFF" w:rsidR="00AD1CFF" w:rsidP="00AD1CFF" w:rsidRDefault="00AD1CFF" w14:paraId="176ED39A" w14:textId="77777777">
            <w:pPr>
              <w:spacing w:after="200" w:line="259" w:lineRule="auto"/>
              <w:rPr>
                <w:rFonts w:ascii="Calibri" w:hAnsi="Calibri" w:eastAsia="Calibri" w:cs="Calibri"/>
              </w:rPr>
            </w:pPr>
          </w:p>
        </w:tc>
      </w:tr>
      <w:tr w:rsidRPr="00AD1CFF" w:rsidR="00AD1CFF" w:rsidTr="00F62C6A" w14:paraId="4FE0423C" w14:textId="77777777">
        <w:tc>
          <w:tcPr>
            <w:tcW w:w="9000" w:type="dxa"/>
          </w:tcPr>
          <w:p w:rsidRPr="00AD1CFF" w:rsidR="00AD1CFF" w:rsidP="00AD1CFF" w:rsidRDefault="00AD1CFF" w14:paraId="6EE64F12" w14:textId="77777777">
            <w:pPr>
              <w:spacing w:after="200" w:line="259" w:lineRule="auto"/>
              <w:rPr>
                <w:rFonts w:ascii="Calibri" w:hAnsi="Calibri" w:eastAsia="Calibri" w:cs="Calibri"/>
              </w:rPr>
            </w:pPr>
            <w:r w:rsidRPr="00AD1CFF">
              <w:rPr>
                <w:rFonts w:ascii="Calibri" w:hAnsi="Calibri" w:eastAsia="Calibri" w:cs="Calibri"/>
              </w:rPr>
              <w:t>Is there a pattern of offending behaviour?</w:t>
            </w:r>
          </w:p>
          <w:p w:rsidRPr="00AD1CFF" w:rsidR="00AD1CFF" w:rsidP="00AD1CFF" w:rsidRDefault="00AD1CFF" w14:paraId="147461FF" w14:textId="77777777">
            <w:pPr>
              <w:spacing w:after="200" w:line="259" w:lineRule="auto"/>
              <w:rPr>
                <w:rFonts w:ascii="Calibri" w:hAnsi="Calibri" w:eastAsia="Calibri" w:cs="Calibri"/>
              </w:rPr>
            </w:pPr>
          </w:p>
        </w:tc>
      </w:tr>
      <w:tr w:rsidRPr="00AD1CFF" w:rsidR="00AD1CFF" w:rsidTr="00F62C6A" w14:paraId="46ED1091" w14:textId="77777777">
        <w:trPr>
          <w:trHeight w:val="930"/>
        </w:trPr>
        <w:tc>
          <w:tcPr>
            <w:tcW w:w="9000" w:type="dxa"/>
          </w:tcPr>
          <w:p w:rsidRPr="00AD1CFF" w:rsidR="00AD1CFF" w:rsidP="00AD1CFF" w:rsidRDefault="00AD1CFF" w14:paraId="6959E664" w14:textId="77777777">
            <w:pPr>
              <w:spacing w:after="200" w:line="259" w:lineRule="auto"/>
              <w:rPr>
                <w:rFonts w:ascii="Calibri" w:hAnsi="Calibri" w:eastAsia="Calibri" w:cs="Calibri"/>
              </w:rPr>
            </w:pPr>
            <w:r w:rsidRPr="00AD1CFF">
              <w:rPr>
                <w:rFonts w:ascii="Calibri" w:hAnsi="Calibri" w:eastAsia="Calibri" w:cs="Calibri"/>
              </w:rPr>
              <w:t xml:space="preserve">Was the offence disclosed at application or interview stage Yes/No  </w:t>
            </w:r>
          </w:p>
          <w:p w:rsidRPr="00AD1CFF" w:rsidR="00AD1CFF" w:rsidP="00AD1CFF" w:rsidRDefault="00AD1CFF" w14:paraId="38E86810" w14:textId="77777777">
            <w:pPr>
              <w:spacing w:after="200" w:line="259" w:lineRule="auto"/>
              <w:rPr>
                <w:rFonts w:ascii="Calibri" w:hAnsi="Calibri" w:eastAsia="Calibri" w:cs="Calibri"/>
              </w:rPr>
            </w:pPr>
            <w:r w:rsidRPr="00AD1CFF">
              <w:rPr>
                <w:rFonts w:ascii="Calibri" w:hAnsi="Calibri" w:eastAsia="Calibri" w:cs="Calibri"/>
              </w:rPr>
              <w:t>If yes – do the details match? Yes/no (give details)</w:t>
            </w:r>
          </w:p>
        </w:tc>
      </w:tr>
    </w:tbl>
    <w:p w:rsidRPr="00AD1CFF" w:rsidR="00AD1CFF" w:rsidP="00AD1CFF" w:rsidRDefault="00AD1CFF" w14:paraId="0FA173F4" w14:textId="77777777">
      <w:pPr>
        <w:rPr>
          <w:rFonts w:ascii="Calibri" w:hAnsi="Calibri" w:eastAsia="Calibri" w:cs="Calibri"/>
          <w:color w:val="000000" w:themeColor="text1"/>
          <w:lang w:val="en-US"/>
        </w:rPr>
      </w:pPr>
    </w:p>
    <w:p w:rsidRPr="00AD1CFF" w:rsidR="00AD1CFF" w:rsidP="00AD1CFF" w:rsidRDefault="00AD1CFF" w14:paraId="3FEA12FC" w14:textId="77777777">
      <w:pPr>
        <w:spacing w:before="40" w:after="0"/>
        <w:rPr>
          <w:rFonts w:ascii="Calibri Light" w:hAnsi="Calibri Light" w:eastAsia="Calibri Light" w:cs="Calibri Light"/>
          <w:color w:val="2F5496" w:themeColor="accent5" w:themeShade="BF"/>
          <w:sz w:val="26"/>
          <w:szCs w:val="26"/>
          <w:lang w:val="en-US"/>
        </w:rPr>
      </w:pPr>
    </w:p>
    <w:p w:rsidRPr="00AD1CFF" w:rsidR="00AD1CFF" w:rsidP="00AD1CFF" w:rsidRDefault="00AD1CFF" w14:paraId="11E721FF" w14:textId="77777777">
      <w:pPr>
        <w:keepNext/>
        <w:keepLines/>
        <w:spacing w:before="40" w:after="0"/>
        <w:outlineLvl w:val="1"/>
        <w:rPr>
          <w:rFonts w:ascii="Calibri Light" w:hAnsi="Calibri Light" w:eastAsia="Calibri Light" w:cs="Calibri Light"/>
          <w:color w:val="2F5496" w:themeColor="accent5" w:themeShade="BF"/>
          <w:sz w:val="26"/>
          <w:szCs w:val="26"/>
          <w:lang w:val="en-US"/>
        </w:rPr>
      </w:pPr>
      <w:r w:rsidRPr="00AD1CFF">
        <w:rPr>
          <w:rFonts w:ascii="Calibri Light" w:hAnsi="Calibri Light" w:eastAsia="Calibri Light" w:cs="Calibri Light"/>
          <w:color w:val="2F5496" w:themeColor="accent5" w:themeShade="BF"/>
          <w:sz w:val="26"/>
          <w:szCs w:val="26"/>
        </w:rPr>
        <w:t>Meeting with individual</w:t>
      </w:r>
    </w:p>
    <w:tbl>
      <w:tblPr>
        <w:tblStyle w:val="TableGrid"/>
        <w:tblW w:w="0" w:type="auto"/>
        <w:tblLayout w:type="fixed"/>
        <w:tblLook w:val="06A0" w:firstRow="1" w:lastRow="0" w:firstColumn="1" w:lastColumn="0" w:noHBand="1" w:noVBand="1"/>
      </w:tblPr>
      <w:tblGrid>
        <w:gridCol w:w="2100"/>
        <w:gridCol w:w="6915"/>
      </w:tblGrid>
      <w:tr w:rsidRPr="00AD1CFF" w:rsidR="00AD1CFF" w:rsidTr="00F62C6A" w14:paraId="7398CA02" w14:textId="77777777">
        <w:tc>
          <w:tcPr>
            <w:tcW w:w="2100" w:type="dxa"/>
          </w:tcPr>
          <w:p w:rsidRPr="00AD1CFF" w:rsidR="00AD1CFF" w:rsidP="00AD1CFF" w:rsidRDefault="00AD1CFF" w14:paraId="6B0FDBF2" w14:textId="77777777">
            <w:pPr>
              <w:spacing w:after="200" w:line="259" w:lineRule="auto"/>
              <w:rPr>
                <w:rFonts w:ascii="Calibri" w:hAnsi="Calibri" w:eastAsia="Calibri" w:cs="Calibri"/>
              </w:rPr>
            </w:pPr>
            <w:r w:rsidRPr="00AD1CFF">
              <w:rPr>
                <w:rFonts w:ascii="Calibri" w:hAnsi="Calibri" w:eastAsia="Calibri" w:cs="Calibri"/>
              </w:rPr>
              <w:t>Date of meeting</w:t>
            </w:r>
          </w:p>
        </w:tc>
        <w:tc>
          <w:tcPr>
            <w:tcW w:w="6915" w:type="dxa"/>
          </w:tcPr>
          <w:p w:rsidRPr="00AD1CFF" w:rsidR="00AD1CFF" w:rsidP="00AD1CFF" w:rsidRDefault="00AD1CFF" w14:paraId="5A75C87A" w14:textId="77777777">
            <w:pPr>
              <w:spacing w:after="200" w:line="259" w:lineRule="auto"/>
              <w:rPr>
                <w:rFonts w:ascii="Calibri" w:hAnsi="Calibri" w:eastAsia="Calibri" w:cs="Calibri"/>
              </w:rPr>
            </w:pPr>
          </w:p>
        </w:tc>
      </w:tr>
      <w:tr w:rsidRPr="00AD1CFF" w:rsidR="00AD1CFF" w:rsidTr="00F62C6A" w14:paraId="7B4B95FE" w14:textId="77777777">
        <w:tc>
          <w:tcPr>
            <w:tcW w:w="2100" w:type="dxa"/>
          </w:tcPr>
          <w:p w:rsidRPr="00AD1CFF" w:rsidR="00AD1CFF" w:rsidP="00AD1CFF" w:rsidRDefault="00AD1CFF" w14:paraId="478A98D3" w14:textId="77777777">
            <w:pPr>
              <w:spacing w:after="200" w:line="259" w:lineRule="auto"/>
              <w:rPr>
                <w:rFonts w:ascii="Calibri" w:hAnsi="Calibri" w:eastAsia="Calibri" w:cs="Calibri"/>
              </w:rPr>
            </w:pPr>
            <w:r w:rsidRPr="00AD1CFF">
              <w:rPr>
                <w:rFonts w:ascii="Calibri" w:hAnsi="Calibri" w:eastAsia="Calibri" w:cs="Calibri"/>
              </w:rPr>
              <w:t>Snr Mgr present</w:t>
            </w:r>
          </w:p>
        </w:tc>
        <w:tc>
          <w:tcPr>
            <w:tcW w:w="6915" w:type="dxa"/>
          </w:tcPr>
          <w:p w:rsidRPr="00AD1CFF" w:rsidR="00AD1CFF" w:rsidP="00AD1CFF" w:rsidRDefault="00AD1CFF" w14:paraId="2B15B849" w14:textId="77777777">
            <w:pPr>
              <w:spacing w:after="200" w:line="259" w:lineRule="auto"/>
              <w:rPr>
                <w:rFonts w:ascii="Calibri" w:hAnsi="Calibri" w:eastAsia="Calibri" w:cs="Calibri"/>
              </w:rPr>
            </w:pPr>
          </w:p>
        </w:tc>
      </w:tr>
      <w:tr w:rsidRPr="00AD1CFF" w:rsidR="00AD1CFF" w:rsidTr="00F62C6A" w14:paraId="572675CF" w14:textId="77777777">
        <w:tc>
          <w:tcPr>
            <w:tcW w:w="2100" w:type="dxa"/>
          </w:tcPr>
          <w:p w:rsidRPr="00AD1CFF" w:rsidR="00AD1CFF" w:rsidP="00AD1CFF" w:rsidRDefault="00AD1CFF" w14:paraId="1DC62A6F" w14:textId="77777777">
            <w:pPr>
              <w:spacing w:after="200" w:line="259" w:lineRule="auto"/>
              <w:rPr>
                <w:rFonts w:ascii="Calibri" w:hAnsi="Calibri" w:eastAsia="Calibri" w:cs="Calibri"/>
              </w:rPr>
            </w:pPr>
            <w:r w:rsidRPr="00AD1CFF">
              <w:rPr>
                <w:rFonts w:ascii="Calibri" w:hAnsi="Calibri" w:eastAsia="Calibri" w:cs="Calibri"/>
              </w:rPr>
              <w:t>HR staff present</w:t>
            </w:r>
          </w:p>
        </w:tc>
        <w:tc>
          <w:tcPr>
            <w:tcW w:w="6915" w:type="dxa"/>
          </w:tcPr>
          <w:p w:rsidRPr="00AD1CFF" w:rsidR="00AD1CFF" w:rsidP="00AD1CFF" w:rsidRDefault="00AD1CFF" w14:paraId="5656B339" w14:textId="77777777">
            <w:pPr>
              <w:spacing w:after="200" w:line="259" w:lineRule="auto"/>
              <w:rPr>
                <w:rFonts w:ascii="Calibri" w:hAnsi="Calibri" w:eastAsia="Calibri" w:cs="Calibri"/>
              </w:rPr>
            </w:pPr>
          </w:p>
        </w:tc>
      </w:tr>
      <w:tr w:rsidRPr="00AD1CFF" w:rsidR="00AD1CFF" w:rsidTr="00F62C6A" w14:paraId="45EC6D18" w14:textId="77777777">
        <w:tc>
          <w:tcPr>
            <w:tcW w:w="9015" w:type="dxa"/>
            <w:gridSpan w:val="2"/>
          </w:tcPr>
          <w:p w:rsidRPr="00AD1CFF" w:rsidR="00AD1CFF" w:rsidP="00AD1CFF" w:rsidRDefault="00AD1CFF" w14:paraId="798279CF" w14:textId="77777777">
            <w:pPr>
              <w:spacing w:after="200" w:line="259" w:lineRule="auto"/>
              <w:rPr>
                <w:rFonts w:ascii="Calibri" w:hAnsi="Calibri" w:eastAsia="Calibri" w:cs="Calibri"/>
              </w:rPr>
            </w:pPr>
            <w:r w:rsidRPr="00AD1CFF">
              <w:rPr>
                <w:rFonts w:ascii="Calibri" w:hAnsi="Calibri" w:eastAsia="Calibri" w:cs="Calibri"/>
              </w:rPr>
              <w:t>Explanation of circumstances</w:t>
            </w:r>
          </w:p>
          <w:p w:rsidRPr="00AD1CFF" w:rsidR="00AD1CFF" w:rsidP="00AD1CFF" w:rsidRDefault="00AD1CFF" w14:paraId="1D8804D2" w14:textId="77777777">
            <w:pPr>
              <w:spacing w:after="200" w:line="259" w:lineRule="auto"/>
              <w:rPr>
                <w:rFonts w:ascii="Calibri" w:hAnsi="Calibri" w:eastAsia="Calibri" w:cs="Calibri"/>
              </w:rPr>
            </w:pPr>
          </w:p>
          <w:p w:rsidRPr="00AD1CFF" w:rsidR="00AD1CFF" w:rsidP="00AD1CFF" w:rsidRDefault="00AD1CFF" w14:paraId="062DA144" w14:textId="77777777">
            <w:pPr>
              <w:spacing w:after="200" w:line="259" w:lineRule="auto"/>
              <w:rPr>
                <w:rFonts w:ascii="Calibri" w:hAnsi="Calibri" w:eastAsia="Calibri" w:cs="Calibri"/>
              </w:rPr>
            </w:pPr>
          </w:p>
          <w:p w:rsidRPr="00AD1CFF" w:rsidR="00AD1CFF" w:rsidP="00AD1CFF" w:rsidRDefault="00AD1CFF" w14:paraId="1F90714A" w14:textId="77777777">
            <w:pPr>
              <w:spacing w:after="200" w:line="259" w:lineRule="auto"/>
              <w:rPr>
                <w:rFonts w:ascii="Calibri" w:hAnsi="Calibri" w:eastAsia="Calibri" w:cs="Calibri"/>
              </w:rPr>
            </w:pPr>
          </w:p>
          <w:p w:rsidRPr="00AD1CFF" w:rsidR="00AD1CFF" w:rsidP="00AD1CFF" w:rsidRDefault="00AD1CFF" w14:paraId="0356F795" w14:textId="77777777">
            <w:pPr>
              <w:spacing w:after="200" w:line="259" w:lineRule="auto"/>
              <w:rPr>
                <w:rFonts w:ascii="Calibri" w:hAnsi="Calibri" w:eastAsia="Calibri" w:cs="Calibri"/>
              </w:rPr>
            </w:pPr>
          </w:p>
          <w:p w:rsidRPr="00AD1CFF" w:rsidR="00AD1CFF" w:rsidP="00AD1CFF" w:rsidRDefault="00AD1CFF" w14:paraId="3A64BE7C" w14:textId="77777777">
            <w:pPr>
              <w:spacing w:after="200" w:line="259" w:lineRule="auto"/>
              <w:rPr>
                <w:rFonts w:ascii="Calibri" w:hAnsi="Calibri" w:eastAsia="Calibri" w:cs="Calibri"/>
              </w:rPr>
            </w:pPr>
          </w:p>
        </w:tc>
      </w:tr>
      <w:tr w:rsidRPr="00AD1CFF" w:rsidR="00AD1CFF" w:rsidTr="00F62C6A" w14:paraId="7DEF92A5" w14:textId="77777777">
        <w:tc>
          <w:tcPr>
            <w:tcW w:w="9015" w:type="dxa"/>
            <w:gridSpan w:val="2"/>
          </w:tcPr>
          <w:p w:rsidRPr="00AD1CFF" w:rsidR="00AD1CFF" w:rsidP="00AD1CFF" w:rsidRDefault="00AD1CFF" w14:paraId="1A220797" w14:textId="77777777">
            <w:pPr>
              <w:spacing w:after="200" w:line="259" w:lineRule="auto"/>
              <w:rPr>
                <w:rFonts w:ascii="Calibri" w:hAnsi="Calibri" w:eastAsia="Calibri" w:cs="Calibri"/>
              </w:rPr>
            </w:pPr>
            <w:r w:rsidRPr="00AD1CFF">
              <w:rPr>
                <w:rFonts w:ascii="Calibri" w:hAnsi="Calibri" w:eastAsia="Calibri" w:cs="Calibri"/>
              </w:rPr>
              <w:t>Have the individual’s circumstances changed since the offending behaviour?</w:t>
            </w:r>
          </w:p>
          <w:p w:rsidRPr="00AD1CFF" w:rsidR="00AD1CFF" w:rsidP="00AD1CFF" w:rsidRDefault="00AD1CFF" w14:paraId="2689E57A" w14:textId="77777777">
            <w:pPr>
              <w:spacing w:after="200" w:line="259" w:lineRule="auto"/>
              <w:rPr>
                <w:rFonts w:ascii="Calibri" w:hAnsi="Calibri" w:eastAsia="Calibri" w:cs="Calibri"/>
              </w:rPr>
            </w:pPr>
          </w:p>
          <w:p w:rsidRPr="00AD1CFF" w:rsidR="00AD1CFF" w:rsidP="00AD1CFF" w:rsidRDefault="00AD1CFF" w14:paraId="133546F3" w14:textId="77777777">
            <w:pPr>
              <w:spacing w:after="200" w:line="259" w:lineRule="auto"/>
              <w:rPr>
                <w:rFonts w:ascii="Calibri" w:hAnsi="Calibri" w:eastAsia="Calibri" w:cs="Calibri"/>
              </w:rPr>
            </w:pPr>
          </w:p>
        </w:tc>
      </w:tr>
      <w:tr w:rsidRPr="00AD1CFF" w:rsidR="00AD1CFF" w:rsidTr="00F62C6A" w14:paraId="011D27DE" w14:textId="77777777">
        <w:tc>
          <w:tcPr>
            <w:tcW w:w="9015" w:type="dxa"/>
            <w:gridSpan w:val="2"/>
          </w:tcPr>
          <w:p w:rsidRPr="00AD1CFF" w:rsidR="00AD1CFF" w:rsidP="00AD1CFF" w:rsidRDefault="00AD1CFF" w14:paraId="6AD9B0E3" w14:textId="77777777">
            <w:pPr>
              <w:spacing w:after="200" w:line="259" w:lineRule="auto"/>
              <w:rPr>
                <w:rFonts w:ascii="Calibri" w:hAnsi="Calibri" w:eastAsia="Calibri" w:cs="Calibri"/>
              </w:rPr>
            </w:pPr>
            <w:r w:rsidRPr="00AD1CFF">
              <w:rPr>
                <w:rFonts w:ascii="Calibri" w:hAnsi="Calibri" w:eastAsia="Calibri" w:cs="Calibri"/>
              </w:rPr>
              <w:lastRenderedPageBreak/>
              <w:t>Efforts to avoid re-offending</w:t>
            </w:r>
          </w:p>
          <w:p w:rsidRPr="00AD1CFF" w:rsidR="00AD1CFF" w:rsidP="00AD1CFF" w:rsidRDefault="00AD1CFF" w14:paraId="3C63D280" w14:textId="77777777">
            <w:pPr>
              <w:spacing w:after="200" w:line="259" w:lineRule="auto"/>
              <w:rPr>
                <w:rFonts w:ascii="Calibri" w:hAnsi="Calibri" w:eastAsia="Calibri" w:cs="Calibri"/>
              </w:rPr>
            </w:pPr>
          </w:p>
          <w:p w:rsidRPr="00AD1CFF" w:rsidR="00AD1CFF" w:rsidP="00AD1CFF" w:rsidRDefault="00AD1CFF" w14:paraId="5C8F50D7" w14:textId="77777777">
            <w:pPr>
              <w:spacing w:after="200" w:line="259" w:lineRule="auto"/>
              <w:rPr>
                <w:rFonts w:ascii="Calibri" w:hAnsi="Calibri" w:eastAsia="Calibri" w:cs="Calibri"/>
              </w:rPr>
            </w:pPr>
          </w:p>
        </w:tc>
      </w:tr>
      <w:tr w:rsidRPr="00AD1CFF" w:rsidR="00AD1CFF" w:rsidTr="00F62C6A" w14:paraId="365FA5A2" w14:textId="77777777">
        <w:tc>
          <w:tcPr>
            <w:tcW w:w="9015" w:type="dxa"/>
            <w:gridSpan w:val="2"/>
          </w:tcPr>
          <w:p w:rsidRPr="00AD1CFF" w:rsidR="00AD1CFF" w:rsidP="00AD1CFF" w:rsidRDefault="00AD1CFF" w14:paraId="568F285E" w14:textId="77777777">
            <w:pPr>
              <w:spacing w:after="200" w:line="259" w:lineRule="auto"/>
              <w:rPr>
                <w:rFonts w:ascii="Calibri" w:hAnsi="Calibri" w:eastAsia="Calibri" w:cs="Calibri"/>
              </w:rPr>
            </w:pPr>
            <w:r w:rsidRPr="00AD1CFF">
              <w:rPr>
                <w:rFonts w:ascii="Calibri" w:hAnsi="Calibri" w:eastAsia="Calibri" w:cs="Calibri"/>
              </w:rPr>
              <w:t xml:space="preserve">Any other information </w:t>
            </w:r>
          </w:p>
          <w:p w:rsidRPr="00AD1CFF" w:rsidR="00AD1CFF" w:rsidP="00AD1CFF" w:rsidRDefault="00AD1CFF" w14:paraId="4D0C8B3F" w14:textId="77777777">
            <w:pPr>
              <w:spacing w:after="200" w:line="259" w:lineRule="auto"/>
              <w:rPr>
                <w:rFonts w:ascii="Calibri" w:hAnsi="Calibri" w:eastAsia="Calibri" w:cs="Calibri"/>
              </w:rPr>
            </w:pPr>
          </w:p>
          <w:p w:rsidRPr="00AD1CFF" w:rsidR="00AD1CFF" w:rsidP="00AD1CFF" w:rsidRDefault="00AD1CFF" w14:paraId="7546C0CE" w14:textId="77777777">
            <w:pPr>
              <w:spacing w:after="200" w:line="259" w:lineRule="auto"/>
              <w:rPr>
                <w:rFonts w:ascii="Calibri" w:hAnsi="Calibri" w:eastAsia="Calibri" w:cs="Calibri"/>
              </w:rPr>
            </w:pPr>
          </w:p>
        </w:tc>
      </w:tr>
    </w:tbl>
    <w:p w:rsidRPr="00AD1CFF" w:rsidR="00AD1CFF" w:rsidP="00AD1CFF" w:rsidRDefault="00AD1CFF" w14:paraId="0E620901" w14:textId="77777777">
      <w:pPr>
        <w:rPr>
          <w:rFonts w:ascii="Calibri" w:hAnsi="Calibri" w:eastAsia="Calibri" w:cs="Calibri"/>
          <w:color w:val="000000" w:themeColor="text1"/>
          <w:lang w:val="en-US"/>
        </w:rPr>
      </w:pPr>
    </w:p>
    <w:p w:rsidRPr="00AD1CFF" w:rsidR="00AD1CFF" w:rsidP="00AD1CFF" w:rsidRDefault="00AD1CFF" w14:paraId="620013F9" w14:textId="77777777">
      <w:pPr>
        <w:keepNext/>
        <w:keepLines/>
        <w:spacing w:before="40" w:after="0"/>
        <w:outlineLvl w:val="1"/>
        <w:rPr>
          <w:rFonts w:ascii="Calibri Light" w:hAnsi="Calibri Light" w:eastAsia="Calibri Light" w:cs="Calibri Light"/>
          <w:color w:val="2F5496" w:themeColor="accent5" w:themeShade="BF"/>
          <w:sz w:val="26"/>
          <w:szCs w:val="26"/>
          <w:lang w:val="en-US"/>
        </w:rPr>
      </w:pPr>
      <w:r w:rsidRPr="00AD1CFF">
        <w:rPr>
          <w:rFonts w:ascii="Calibri Light" w:hAnsi="Calibri Light" w:eastAsia="Calibri Light" w:cs="Calibri Light"/>
          <w:color w:val="2F5496" w:themeColor="accent5" w:themeShade="BF"/>
          <w:sz w:val="26"/>
          <w:szCs w:val="26"/>
        </w:rPr>
        <w:t>Impact</w:t>
      </w:r>
    </w:p>
    <w:tbl>
      <w:tblPr>
        <w:tblStyle w:val="TableGrid"/>
        <w:tblW w:w="0" w:type="auto"/>
        <w:tblLayout w:type="fixed"/>
        <w:tblLook w:val="06A0" w:firstRow="1" w:lastRow="0" w:firstColumn="1" w:lastColumn="0" w:noHBand="1" w:noVBand="1"/>
      </w:tblPr>
      <w:tblGrid>
        <w:gridCol w:w="9000"/>
      </w:tblGrid>
      <w:tr w:rsidRPr="00AD1CFF" w:rsidR="00AD1CFF" w:rsidTr="00F62C6A" w14:paraId="5C1C00B8" w14:textId="77777777">
        <w:tc>
          <w:tcPr>
            <w:tcW w:w="9000" w:type="dxa"/>
          </w:tcPr>
          <w:p w:rsidRPr="00AD1CFF" w:rsidR="00AD1CFF" w:rsidP="00AD1CFF" w:rsidRDefault="00AD1CFF" w14:paraId="380B2288" w14:textId="77777777">
            <w:pPr>
              <w:spacing w:after="200" w:line="259" w:lineRule="auto"/>
              <w:rPr>
                <w:rFonts w:ascii="Calibri" w:hAnsi="Calibri" w:eastAsia="Calibri" w:cs="Calibri"/>
              </w:rPr>
            </w:pPr>
            <w:r w:rsidRPr="00AD1CFF">
              <w:rPr>
                <w:rFonts w:ascii="Calibri" w:hAnsi="Calibri" w:eastAsia="Calibri" w:cs="Calibri"/>
              </w:rPr>
              <w:t>Is the offence relevant to the role being offered?  Yes/No</w:t>
            </w:r>
          </w:p>
          <w:p w:rsidRPr="00AD1CFF" w:rsidR="00AD1CFF" w:rsidP="00AD1CFF" w:rsidRDefault="00AD1CFF" w14:paraId="1E38848A" w14:textId="77777777">
            <w:pPr>
              <w:spacing w:after="200" w:line="259" w:lineRule="auto"/>
              <w:rPr>
                <w:rFonts w:ascii="Calibri" w:hAnsi="Calibri" w:eastAsia="Calibri" w:cs="Calibri"/>
              </w:rPr>
            </w:pPr>
            <w:r w:rsidRPr="00AD1CFF">
              <w:rPr>
                <w:rFonts w:ascii="Calibri" w:hAnsi="Calibri" w:eastAsia="Calibri" w:cs="Calibri"/>
              </w:rPr>
              <w:t>Details</w:t>
            </w:r>
          </w:p>
          <w:p w:rsidRPr="00AD1CFF" w:rsidR="00AD1CFF" w:rsidP="00AD1CFF" w:rsidRDefault="00AD1CFF" w14:paraId="79416065" w14:textId="77777777">
            <w:pPr>
              <w:spacing w:after="200" w:line="259" w:lineRule="auto"/>
              <w:rPr>
                <w:rFonts w:ascii="Calibri" w:hAnsi="Calibri" w:eastAsia="Calibri" w:cs="Calibri"/>
              </w:rPr>
            </w:pPr>
          </w:p>
        </w:tc>
      </w:tr>
      <w:tr w:rsidRPr="00AD1CFF" w:rsidR="00AD1CFF" w:rsidTr="00F62C6A" w14:paraId="25DD0970" w14:textId="77777777">
        <w:tc>
          <w:tcPr>
            <w:tcW w:w="9000" w:type="dxa"/>
          </w:tcPr>
          <w:p w:rsidRPr="00AD1CFF" w:rsidR="00AD1CFF" w:rsidP="00AD1CFF" w:rsidRDefault="00AD1CFF" w14:paraId="395480C4" w14:textId="77777777">
            <w:pPr>
              <w:spacing w:after="200" w:line="259" w:lineRule="auto"/>
              <w:rPr>
                <w:rFonts w:ascii="Calibri" w:hAnsi="Calibri" w:eastAsia="Calibri" w:cs="Calibri"/>
              </w:rPr>
            </w:pPr>
            <w:r w:rsidRPr="00AD1CFF">
              <w:rPr>
                <w:rFonts w:ascii="Calibri" w:hAnsi="Calibri" w:eastAsia="Calibri" w:cs="Calibri"/>
              </w:rPr>
              <w:t>What is the likely impact that the positive disclosure will have on the individual’s ability to carry out their role?</w:t>
            </w:r>
          </w:p>
          <w:p w:rsidRPr="00AD1CFF" w:rsidR="00AD1CFF" w:rsidP="00AD1CFF" w:rsidRDefault="00AD1CFF" w14:paraId="79DCA495" w14:textId="77777777">
            <w:pPr>
              <w:spacing w:after="200" w:line="259" w:lineRule="auto"/>
              <w:rPr>
                <w:rFonts w:ascii="Calibri" w:hAnsi="Calibri" w:eastAsia="Calibri" w:cs="Calibri"/>
              </w:rPr>
            </w:pPr>
          </w:p>
          <w:p w:rsidRPr="00AD1CFF" w:rsidR="00AD1CFF" w:rsidP="00AD1CFF" w:rsidRDefault="00AD1CFF" w14:paraId="20A2EFFA" w14:textId="77777777">
            <w:pPr>
              <w:spacing w:after="200" w:line="259" w:lineRule="auto"/>
              <w:rPr>
                <w:rFonts w:ascii="Calibri" w:hAnsi="Calibri" w:eastAsia="Calibri" w:cs="Calibri"/>
              </w:rPr>
            </w:pPr>
          </w:p>
        </w:tc>
      </w:tr>
    </w:tbl>
    <w:p w:rsidRPr="00AD1CFF" w:rsidR="00AD1CFF" w:rsidP="00AD1CFF" w:rsidRDefault="00AD1CFF" w14:paraId="2BBFC955" w14:textId="77777777">
      <w:pPr>
        <w:rPr>
          <w:rFonts w:ascii="Calibri" w:hAnsi="Calibri" w:eastAsia="Calibri" w:cs="Calibri"/>
          <w:color w:val="000000" w:themeColor="text1"/>
          <w:lang w:val="en-US"/>
        </w:rPr>
      </w:pPr>
    </w:p>
    <w:p w:rsidRPr="00AD1CFF" w:rsidR="00AD1CFF" w:rsidP="00AD1CFF" w:rsidRDefault="00AD1CFF" w14:paraId="779B8BD4" w14:textId="77777777">
      <w:pPr>
        <w:keepNext/>
        <w:keepLines/>
        <w:spacing w:before="40" w:after="0"/>
        <w:outlineLvl w:val="1"/>
        <w:rPr>
          <w:rFonts w:ascii="Calibri Light" w:hAnsi="Calibri Light" w:eastAsia="Calibri Light" w:cs="Calibri Light"/>
          <w:color w:val="2F5496" w:themeColor="accent5" w:themeShade="BF"/>
          <w:sz w:val="26"/>
          <w:szCs w:val="26"/>
          <w:lang w:val="en-US"/>
        </w:rPr>
      </w:pPr>
      <w:r w:rsidRPr="00AD1CFF">
        <w:rPr>
          <w:rFonts w:ascii="Calibri Light" w:hAnsi="Calibri Light" w:eastAsia="Calibri Light" w:cs="Calibri Light"/>
          <w:color w:val="2F5496" w:themeColor="accent5" w:themeShade="BF"/>
          <w:sz w:val="26"/>
          <w:szCs w:val="26"/>
        </w:rPr>
        <w:t>Outcome</w:t>
      </w:r>
    </w:p>
    <w:p w:rsidRPr="00AD1CFF" w:rsidR="00AD1CFF" w:rsidP="00AD1CFF" w:rsidRDefault="00AD1CFF" w14:paraId="25504EEF" w14:textId="77777777">
      <w:pPr>
        <w:rPr>
          <w:rFonts w:ascii="Calibri" w:hAnsi="Calibri" w:eastAsia="Calibri" w:cs="Calibri"/>
          <w:color w:val="000000" w:themeColor="text1"/>
          <w:lang w:val="en-US"/>
        </w:rPr>
      </w:pPr>
      <w:r w:rsidRPr="00AD1CFF">
        <w:rPr>
          <w:rFonts w:ascii="Calibri" w:hAnsi="Calibri" w:eastAsia="Calibri" w:cs="Calibri"/>
          <w:color w:val="000000" w:themeColor="text1"/>
        </w:rPr>
        <w:t>This form should be referred to an Executive member for final decision</w:t>
      </w:r>
    </w:p>
    <w:tbl>
      <w:tblPr>
        <w:tblStyle w:val="TableGrid"/>
        <w:tblW w:w="0" w:type="auto"/>
        <w:tblLayout w:type="fixed"/>
        <w:tblLook w:val="06A0" w:firstRow="1" w:lastRow="0" w:firstColumn="1" w:lastColumn="0" w:noHBand="1" w:noVBand="1"/>
      </w:tblPr>
      <w:tblGrid>
        <w:gridCol w:w="4500"/>
        <w:gridCol w:w="4500"/>
      </w:tblGrid>
      <w:tr w:rsidRPr="00AD1CFF" w:rsidR="00AD1CFF" w:rsidTr="00F62C6A" w14:paraId="545FF178" w14:textId="77777777">
        <w:tc>
          <w:tcPr>
            <w:tcW w:w="9000" w:type="dxa"/>
            <w:gridSpan w:val="2"/>
          </w:tcPr>
          <w:p w:rsidRPr="00AD1CFF" w:rsidR="00AD1CFF" w:rsidP="00AD1CFF" w:rsidRDefault="00AD1CFF" w14:paraId="14F0F7AD" w14:textId="77777777">
            <w:pPr>
              <w:spacing w:after="200" w:line="259" w:lineRule="auto"/>
              <w:rPr>
                <w:rFonts w:ascii="Calibri" w:hAnsi="Calibri" w:eastAsia="Calibri" w:cs="Calibri"/>
              </w:rPr>
            </w:pPr>
            <w:r w:rsidRPr="00AD1CFF">
              <w:rPr>
                <w:rFonts w:ascii="Calibri" w:hAnsi="Calibri" w:eastAsia="Calibri" w:cs="Calibri"/>
              </w:rPr>
              <w:t xml:space="preserve">Outcome </w:t>
            </w:r>
          </w:p>
          <w:p w:rsidRPr="00AD1CFF" w:rsidR="00AD1CFF" w:rsidP="00AD1CFF" w:rsidRDefault="00AD1CFF" w14:paraId="7B5A5AF2" w14:textId="77777777">
            <w:pPr>
              <w:spacing w:after="200" w:line="259" w:lineRule="auto"/>
              <w:rPr>
                <w:rFonts w:ascii="Calibri" w:hAnsi="Calibri" w:eastAsia="Calibri" w:cs="Calibri"/>
              </w:rPr>
            </w:pPr>
          </w:p>
        </w:tc>
      </w:tr>
      <w:tr w:rsidRPr="00AD1CFF" w:rsidR="00AD1CFF" w:rsidTr="00F62C6A" w14:paraId="58D97781" w14:textId="77777777">
        <w:tc>
          <w:tcPr>
            <w:tcW w:w="9000" w:type="dxa"/>
            <w:gridSpan w:val="2"/>
          </w:tcPr>
          <w:p w:rsidRPr="00AD1CFF" w:rsidR="00AD1CFF" w:rsidP="00AD1CFF" w:rsidRDefault="00AD1CFF" w14:paraId="7FBF76A9" w14:textId="77777777">
            <w:pPr>
              <w:spacing w:after="200" w:line="259" w:lineRule="auto"/>
              <w:rPr>
                <w:rFonts w:ascii="Calibri" w:hAnsi="Calibri" w:eastAsia="Calibri" w:cs="Calibri"/>
              </w:rPr>
            </w:pPr>
            <w:r w:rsidRPr="00AD1CFF">
              <w:rPr>
                <w:rFonts w:ascii="Calibri" w:hAnsi="Calibri" w:eastAsia="Calibri" w:cs="Calibri"/>
              </w:rPr>
              <w:t>Adjustments to role</w:t>
            </w:r>
          </w:p>
          <w:p w:rsidRPr="00AD1CFF" w:rsidR="00AD1CFF" w:rsidP="00AD1CFF" w:rsidRDefault="00AD1CFF" w14:paraId="6F382B13" w14:textId="77777777">
            <w:pPr>
              <w:spacing w:after="200" w:line="259" w:lineRule="auto"/>
              <w:rPr>
                <w:rFonts w:ascii="Calibri" w:hAnsi="Calibri" w:eastAsia="Calibri" w:cs="Calibri"/>
              </w:rPr>
            </w:pPr>
          </w:p>
        </w:tc>
      </w:tr>
      <w:tr w:rsidRPr="00AD1CFF" w:rsidR="00AD1CFF" w:rsidTr="00F62C6A" w14:paraId="0E669466" w14:textId="77777777">
        <w:tc>
          <w:tcPr>
            <w:tcW w:w="9000" w:type="dxa"/>
            <w:gridSpan w:val="2"/>
          </w:tcPr>
          <w:p w:rsidRPr="00AD1CFF" w:rsidR="00AD1CFF" w:rsidP="00AD1CFF" w:rsidRDefault="00AD1CFF" w14:paraId="29CA7697" w14:textId="77777777">
            <w:pPr>
              <w:spacing w:after="200" w:line="259" w:lineRule="auto"/>
              <w:rPr>
                <w:rFonts w:ascii="Calibri" w:hAnsi="Calibri" w:eastAsia="Calibri" w:cs="Calibri"/>
              </w:rPr>
            </w:pPr>
            <w:r w:rsidRPr="00AD1CFF">
              <w:rPr>
                <w:rFonts w:ascii="Calibri" w:hAnsi="Calibri" w:eastAsia="Calibri" w:cs="Calibri"/>
              </w:rPr>
              <w:t>Other actions</w:t>
            </w:r>
          </w:p>
          <w:p w:rsidRPr="00AD1CFF" w:rsidR="00AD1CFF" w:rsidP="00AD1CFF" w:rsidRDefault="00AD1CFF" w14:paraId="573459D1" w14:textId="77777777">
            <w:pPr>
              <w:spacing w:after="200" w:line="259" w:lineRule="auto"/>
              <w:rPr>
                <w:rFonts w:ascii="Calibri" w:hAnsi="Calibri" w:eastAsia="Calibri" w:cs="Calibri"/>
              </w:rPr>
            </w:pPr>
          </w:p>
        </w:tc>
      </w:tr>
      <w:tr w:rsidRPr="00AD1CFF" w:rsidR="00AD1CFF" w:rsidTr="00F62C6A" w14:paraId="646CF48D" w14:textId="77777777">
        <w:tc>
          <w:tcPr>
            <w:tcW w:w="4500" w:type="dxa"/>
          </w:tcPr>
          <w:p w:rsidRPr="00AD1CFF" w:rsidR="00AD1CFF" w:rsidP="00AD1CFF" w:rsidRDefault="00AD1CFF" w14:paraId="1057CEFF" w14:textId="77777777">
            <w:pPr>
              <w:spacing w:after="200" w:line="259" w:lineRule="auto"/>
              <w:rPr>
                <w:rFonts w:ascii="Calibri" w:hAnsi="Calibri" w:eastAsia="Calibri" w:cs="Calibri"/>
              </w:rPr>
            </w:pPr>
            <w:r w:rsidRPr="00AD1CFF">
              <w:rPr>
                <w:rFonts w:ascii="Calibri" w:hAnsi="Calibri" w:eastAsia="Calibri" w:cs="Calibri"/>
              </w:rPr>
              <w:t>Executive member name</w:t>
            </w:r>
          </w:p>
        </w:tc>
        <w:tc>
          <w:tcPr>
            <w:tcW w:w="4500" w:type="dxa"/>
          </w:tcPr>
          <w:p w:rsidRPr="00AD1CFF" w:rsidR="00AD1CFF" w:rsidP="00AD1CFF" w:rsidRDefault="00AD1CFF" w14:paraId="13ACBA1F" w14:textId="77777777">
            <w:pPr>
              <w:spacing w:after="200" w:line="259" w:lineRule="auto"/>
              <w:rPr>
                <w:rFonts w:ascii="Calibri" w:hAnsi="Calibri" w:eastAsia="Calibri" w:cs="Calibri"/>
              </w:rPr>
            </w:pPr>
          </w:p>
        </w:tc>
      </w:tr>
      <w:tr w:rsidRPr="00AD1CFF" w:rsidR="00AD1CFF" w:rsidTr="00F62C6A" w14:paraId="698583DA" w14:textId="77777777">
        <w:tc>
          <w:tcPr>
            <w:tcW w:w="4500" w:type="dxa"/>
          </w:tcPr>
          <w:p w:rsidRPr="00AD1CFF" w:rsidR="00AD1CFF" w:rsidP="00AD1CFF" w:rsidRDefault="00AD1CFF" w14:paraId="42EEB564" w14:textId="77777777">
            <w:pPr>
              <w:spacing w:after="200" w:line="259" w:lineRule="auto"/>
              <w:rPr>
                <w:rFonts w:ascii="Calibri" w:hAnsi="Calibri" w:eastAsia="Calibri" w:cs="Calibri"/>
              </w:rPr>
            </w:pPr>
            <w:r w:rsidRPr="00AD1CFF">
              <w:rPr>
                <w:rFonts w:ascii="Calibri" w:hAnsi="Calibri" w:eastAsia="Calibri" w:cs="Calibri"/>
              </w:rPr>
              <w:t>Signature</w:t>
            </w:r>
          </w:p>
        </w:tc>
        <w:tc>
          <w:tcPr>
            <w:tcW w:w="4500" w:type="dxa"/>
          </w:tcPr>
          <w:p w:rsidRPr="00AD1CFF" w:rsidR="00AD1CFF" w:rsidP="00AD1CFF" w:rsidRDefault="00AD1CFF" w14:paraId="5AB193F2" w14:textId="77777777">
            <w:pPr>
              <w:spacing w:after="200" w:line="259" w:lineRule="auto"/>
              <w:rPr>
                <w:rFonts w:ascii="Calibri" w:hAnsi="Calibri" w:eastAsia="Calibri" w:cs="Calibri"/>
              </w:rPr>
            </w:pPr>
          </w:p>
        </w:tc>
      </w:tr>
      <w:tr w:rsidRPr="00AD1CFF" w:rsidR="00AD1CFF" w:rsidTr="00F62C6A" w14:paraId="04FED8F1" w14:textId="77777777">
        <w:tc>
          <w:tcPr>
            <w:tcW w:w="4500" w:type="dxa"/>
          </w:tcPr>
          <w:p w:rsidRPr="00AD1CFF" w:rsidR="00AD1CFF" w:rsidP="00AD1CFF" w:rsidRDefault="00AD1CFF" w14:paraId="42203356" w14:textId="77777777">
            <w:pPr>
              <w:spacing w:after="200" w:line="259" w:lineRule="auto"/>
              <w:rPr>
                <w:rFonts w:ascii="Calibri" w:hAnsi="Calibri" w:eastAsia="Calibri" w:cs="Calibri"/>
              </w:rPr>
            </w:pPr>
            <w:r w:rsidRPr="00AD1CFF">
              <w:rPr>
                <w:rFonts w:ascii="Calibri" w:hAnsi="Calibri" w:eastAsia="Calibri" w:cs="Calibri"/>
              </w:rPr>
              <w:t>Date</w:t>
            </w:r>
          </w:p>
        </w:tc>
        <w:tc>
          <w:tcPr>
            <w:tcW w:w="4500" w:type="dxa"/>
          </w:tcPr>
          <w:p w:rsidRPr="00AD1CFF" w:rsidR="00AD1CFF" w:rsidP="00AD1CFF" w:rsidRDefault="00AD1CFF" w14:paraId="685E4EB8" w14:textId="77777777">
            <w:pPr>
              <w:spacing w:after="200" w:line="259" w:lineRule="auto"/>
              <w:rPr>
                <w:rFonts w:ascii="Calibri" w:hAnsi="Calibri" w:eastAsia="Calibri" w:cs="Calibri"/>
              </w:rPr>
            </w:pPr>
          </w:p>
        </w:tc>
      </w:tr>
      <w:tr w:rsidRPr="00AD1CFF" w:rsidR="00AD1CFF" w:rsidTr="00F62C6A" w14:paraId="7505CD3D" w14:textId="77777777">
        <w:tc>
          <w:tcPr>
            <w:tcW w:w="4500" w:type="dxa"/>
          </w:tcPr>
          <w:p w:rsidRPr="00AD1CFF" w:rsidR="00AD1CFF" w:rsidP="00AD1CFF" w:rsidRDefault="00AD1CFF" w14:paraId="3FD53ED6" w14:textId="77777777">
            <w:pPr>
              <w:spacing w:after="200" w:line="259" w:lineRule="auto"/>
              <w:rPr>
                <w:rFonts w:ascii="Calibri" w:hAnsi="Calibri" w:eastAsia="Calibri" w:cs="Calibri"/>
              </w:rPr>
            </w:pPr>
            <w:r w:rsidRPr="00AD1CFF">
              <w:rPr>
                <w:rFonts w:ascii="Calibri" w:hAnsi="Calibri" w:eastAsia="Calibri" w:cs="Calibri"/>
              </w:rPr>
              <w:t>Outcome/actions discussed with individual</w:t>
            </w:r>
          </w:p>
        </w:tc>
        <w:tc>
          <w:tcPr>
            <w:tcW w:w="4500" w:type="dxa"/>
          </w:tcPr>
          <w:p w:rsidRPr="00AD1CFF" w:rsidR="00AD1CFF" w:rsidP="00AD1CFF" w:rsidRDefault="00AD1CFF" w14:paraId="72D874CD" w14:textId="77777777">
            <w:pPr>
              <w:spacing w:after="200" w:line="259" w:lineRule="auto"/>
              <w:rPr>
                <w:rFonts w:ascii="Calibri" w:hAnsi="Calibri" w:eastAsia="Calibri" w:cs="Calibri"/>
              </w:rPr>
            </w:pPr>
            <w:r w:rsidRPr="00AD1CFF">
              <w:rPr>
                <w:rFonts w:ascii="Calibri" w:hAnsi="Calibri" w:eastAsia="Calibri" w:cs="Calibri"/>
              </w:rPr>
              <w:t>yes/no</w:t>
            </w:r>
          </w:p>
        </w:tc>
      </w:tr>
    </w:tbl>
    <w:p w:rsidR="00AD1CFF" w:rsidP="00AD1CFF" w:rsidRDefault="00AD1CFF" w14:paraId="56BCEF46" w14:textId="7A9F853B">
      <w:pPr>
        <w:rPr>
          <w:lang w:val="en-US"/>
        </w:rPr>
      </w:pPr>
      <w:r w:rsidRPr="00AD1CFF">
        <w:br w:type="page"/>
      </w:r>
    </w:p>
    <w:p w:rsidRPr="00582948" w:rsidR="00AD1CFF" w:rsidP="00AD1CFF" w:rsidRDefault="00AD1CFF" w14:paraId="4AB2BBFD" w14:textId="2E9A42A9">
      <w:pPr>
        <w:rPr>
          <w:sz w:val="24"/>
          <w:szCs w:val="24"/>
        </w:rPr>
      </w:pPr>
      <w:r w:rsidRPr="00582948">
        <w:rPr>
          <w:sz w:val="24"/>
          <w:szCs w:val="24"/>
        </w:rPr>
        <w:lastRenderedPageBreak/>
        <w:t>A</w:t>
      </w:r>
      <w:r w:rsidR="00582948">
        <w:rPr>
          <w:sz w:val="24"/>
          <w:szCs w:val="24"/>
        </w:rPr>
        <w:t>PPENDIX</w:t>
      </w:r>
      <w:r w:rsidRPr="00582948">
        <w:rPr>
          <w:sz w:val="24"/>
          <w:szCs w:val="24"/>
        </w:rPr>
        <w:t xml:space="preserve"> 3</w:t>
      </w:r>
    </w:p>
    <w:p w:rsidRPr="00582948" w:rsidR="00AD1CFF" w:rsidP="00AD1CFF" w:rsidRDefault="00AD1CFF" w14:paraId="45E2C7F4" w14:textId="77777777">
      <w:pPr>
        <w:jc w:val="center"/>
        <w:rPr>
          <w:rFonts w:eastAsia="Calibri" w:asciiTheme="majorHAnsi" w:hAnsiTheme="majorHAnsi" w:cstheme="majorHAnsi"/>
          <w:color w:val="2F5496" w:themeColor="accent5" w:themeShade="BF"/>
          <w:sz w:val="28"/>
          <w:lang w:val="en-US"/>
        </w:rPr>
      </w:pPr>
      <w:r w:rsidRPr="00582948">
        <w:rPr>
          <w:rFonts w:eastAsia="Calibri" w:asciiTheme="majorHAnsi" w:hAnsiTheme="majorHAnsi" w:cstheme="majorHAnsi"/>
          <w:bCs/>
          <w:color w:val="2F5496" w:themeColor="accent5" w:themeShade="BF"/>
          <w:sz w:val="28"/>
          <w:lang w:val="en-US"/>
        </w:rPr>
        <w:t>DBS Update service check consent form</w:t>
      </w:r>
    </w:p>
    <w:p w:rsidR="00AD1CFF" w:rsidP="00AD1CFF" w:rsidRDefault="00AD1CFF" w14:paraId="281DBCD3" w14:textId="77777777">
      <w:pPr>
        <w:rPr>
          <w:rFonts w:ascii="Calibri" w:hAnsi="Calibri" w:eastAsia="Calibri" w:cs="Calibri"/>
          <w:color w:val="000000" w:themeColor="text1"/>
          <w:lang w:val="en-US"/>
        </w:rPr>
      </w:pPr>
      <w:r w:rsidRPr="2425CEB7">
        <w:rPr>
          <w:rFonts w:ascii="Calibri" w:hAnsi="Calibri" w:eastAsia="Calibri" w:cs="Calibri"/>
          <w:color w:val="000000" w:themeColor="text1"/>
          <w:lang w:val="en-US"/>
        </w:rPr>
        <w:t xml:space="preserve">In order to do a DBS Update check, we require your consent.  Please complete and sign the top part of this form.  Please also arrange for us to view your original green DBS certificate.  </w:t>
      </w:r>
    </w:p>
    <w:tbl>
      <w:tblPr>
        <w:tblStyle w:val="TableGrid"/>
        <w:tblW w:w="0" w:type="auto"/>
        <w:tblLayout w:type="fixed"/>
        <w:tblLook w:val="06A0" w:firstRow="1" w:lastRow="0" w:firstColumn="1" w:lastColumn="0" w:noHBand="1" w:noVBand="1"/>
      </w:tblPr>
      <w:tblGrid>
        <w:gridCol w:w="1335"/>
        <w:gridCol w:w="3330"/>
        <w:gridCol w:w="1485"/>
        <w:gridCol w:w="3195"/>
      </w:tblGrid>
      <w:tr w:rsidR="00AD1CFF" w:rsidTr="00F62C6A" w14:paraId="530C6747" w14:textId="77777777">
        <w:tc>
          <w:tcPr>
            <w:tcW w:w="1335" w:type="dxa"/>
          </w:tcPr>
          <w:p w:rsidR="00AD1CFF" w:rsidP="00F62C6A" w:rsidRDefault="00AD1CFF" w14:paraId="17E1B4AF" w14:textId="77777777">
            <w:pPr>
              <w:spacing w:line="259" w:lineRule="auto"/>
              <w:rPr>
                <w:rFonts w:ascii="Calibri" w:hAnsi="Calibri" w:eastAsia="Calibri" w:cs="Calibri"/>
              </w:rPr>
            </w:pPr>
            <w:r w:rsidRPr="2425CEB7">
              <w:rPr>
                <w:rFonts w:ascii="Calibri" w:hAnsi="Calibri" w:eastAsia="Calibri" w:cs="Calibri"/>
                <w:lang w:val="en-US"/>
              </w:rPr>
              <w:t>Full Name</w:t>
            </w:r>
          </w:p>
          <w:p w:rsidR="00AD1CFF" w:rsidP="00F62C6A" w:rsidRDefault="00AD1CFF" w14:paraId="48DD62BC" w14:textId="77777777">
            <w:pPr>
              <w:spacing w:line="259" w:lineRule="auto"/>
              <w:rPr>
                <w:rFonts w:ascii="Calibri" w:hAnsi="Calibri" w:eastAsia="Calibri" w:cs="Calibri"/>
              </w:rPr>
            </w:pPr>
          </w:p>
        </w:tc>
        <w:tc>
          <w:tcPr>
            <w:tcW w:w="8010" w:type="dxa"/>
            <w:gridSpan w:val="3"/>
          </w:tcPr>
          <w:p w:rsidR="00AD1CFF" w:rsidP="00F62C6A" w:rsidRDefault="00AD1CFF" w14:paraId="702192DF" w14:textId="77777777">
            <w:pPr>
              <w:spacing w:line="259" w:lineRule="auto"/>
              <w:rPr>
                <w:rFonts w:ascii="Calibri" w:hAnsi="Calibri" w:eastAsia="Calibri" w:cs="Calibri"/>
              </w:rPr>
            </w:pPr>
          </w:p>
        </w:tc>
      </w:tr>
      <w:tr w:rsidR="00AD1CFF" w:rsidTr="00F62C6A" w14:paraId="5E52E060" w14:textId="77777777">
        <w:tc>
          <w:tcPr>
            <w:tcW w:w="1335" w:type="dxa"/>
          </w:tcPr>
          <w:p w:rsidR="00AD1CFF" w:rsidP="00F62C6A" w:rsidRDefault="00AD1CFF" w14:paraId="1DE2E8C9" w14:textId="77777777">
            <w:pPr>
              <w:spacing w:line="259" w:lineRule="auto"/>
              <w:rPr>
                <w:rFonts w:ascii="Calibri" w:hAnsi="Calibri" w:eastAsia="Calibri" w:cs="Calibri"/>
              </w:rPr>
            </w:pPr>
            <w:r w:rsidRPr="2425CEB7">
              <w:rPr>
                <w:rFonts w:ascii="Calibri" w:hAnsi="Calibri" w:eastAsia="Calibri" w:cs="Calibri"/>
                <w:lang w:val="en-US"/>
              </w:rPr>
              <w:t>Role</w:t>
            </w:r>
          </w:p>
          <w:p w:rsidR="00AD1CFF" w:rsidP="00F62C6A" w:rsidRDefault="00AD1CFF" w14:paraId="25092044" w14:textId="77777777">
            <w:pPr>
              <w:spacing w:line="259" w:lineRule="auto"/>
              <w:rPr>
                <w:rFonts w:ascii="Calibri" w:hAnsi="Calibri" w:eastAsia="Calibri" w:cs="Calibri"/>
              </w:rPr>
            </w:pPr>
          </w:p>
        </w:tc>
        <w:tc>
          <w:tcPr>
            <w:tcW w:w="3330" w:type="dxa"/>
          </w:tcPr>
          <w:p w:rsidR="00AD1CFF" w:rsidP="00F62C6A" w:rsidRDefault="00AD1CFF" w14:paraId="6A27A1D9" w14:textId="77777777">
            <w:pPr>
              <w:spacing w:line="259" w:lineRule="auto"/>
              <w:rPr>
                <w:rFonts w:ascii="Calibri" w:hAnsi="Calibri" w:eastAsia="Calibri" w:cs="Calibri"/>
              </w:rPr>
            </w:pPr>
          </w:p>
        </w:tc>
        <w:tc>
          <w:tcPr>
            <w:tcW w:w="1485" w:type="dxa"/>
          </w:tcPr>
          <w:p w:rsidR="00AD1CFF" w:rsidP="00F62C6A" w:rsidRDefault="00AD1CFF" w14:paraId="0D78F72C" w14:textId="77777777">
            <w:pPr>
              <w:spacing w:line="259" w:lineRule="auto"/>
              <w:rPr>
                <w:rFonts w:ascii="Calibri" w:hAnsi="Calibri" w:eastAsia="Calibri" w:cs="Calibri"/>
              </w:rPr>
            </w:pPr>
            <w:r w:rsidRPr="2425CEB7">
              <w:rPr>
                <w:rFonts w:ascii="Calibri" w:hAnsi="Calibri" w:eastAsia="Calibri" w:cs="Calibri"/>
                <w:lang w:val="en-US"/>
              </w:rPr>
              <w:t>Department</w:t>
            </w:r>
          </w:p>
          <w:p w:rsidR="00AD1CFF" w:rsidP="00F62C6A" w:rsidRDefault="00AD1CFF" w14:paraId="74AF17B1" w14:textId="77777777">
            <w:pPr>
              <w:spacing w:line="259" w:lineRule="auto"/>
              <w:rPr>
                <w:rFonts w:ascii="Calibri" w:hAnsi="Calibri" w:eastAsia="Calibri" w:cs="Calibri"/>
              </w:rPr>
            </w:pPr>
          </w:p>
        </w:tc>
        <w:tc>
          <w:tcPr>
            <w:tcW w:w="3195" w:type="dxa"/>
          </w:tcPr>
          <w:p w:rsidR="00AD1CFF" w:rsidP="00F62C6A" w:rsidRDefault="00AD1CFF" w14:paraId="7C2CD0CA" w14:textId="77777777">
            <w:pPr>
              <w:spacing w:line="259" w:lineRule="auto"/>
              <w:rPr>
                <w:rFonts w:ascii="Calibri" w:hAnsi="Calibri" w:eastAsia="Calibri" w:cs="Calibri"/>
              </w:rPr>
            </w:pPr>
          </w:p>
        </w:tc>
      </w:tr>
      <w:tr w:rsidR="00AD1CFF" w:rsidTr="00F62C6A" w14:paraId="407E1E9F" w14:textId="77777777">
        <w:tc>
          <w:tcPr>
            <w:tcW w:w="9345" w:type="dxa"/>
            <w:gridSpan w:val="4"/>
          </w:tcPr>
          <w:p w:rsidR="00AD1CFF" w:rsidP="00F62C6A" w:rsidRDefault="00AD1CFF" w14:paraId="2C769A9E" w14:textId="77777777">
            <w:pPr>
              <w:spacing w:line="259" w:lineRule="auto"/>
              <w:rPr>
                <w:rFonts w:ascii="Calibri" w:hAnsi="Calibri" w:eastAsia="Calibri" w:cs="Calibri"/>
              </w:rPr>
            </w:pPr>
            <w:r w:rsidRPr="2425CEB7">
              <w:rPr>
                <w:rFonts w:ascii="Calibri" w:hAnsi="Calibri" w:eastAsia="Calibri" w:cs="Calibri"/>
                <w:lang w:val="en-US"/>
              </w:rPr>
              <w:t>I give consent to a HR representative at Hopwood Hall College to do a Disclosure and Barring Service (DBS) update check.</w:t>
            </w:r>
          </w:p>
          <w:p w:rsidR="00AD1CFF" w:rsidP="00F62C6A" w:rsidRDefault="00AD1CFF" w14:paraId="5D166DC6" w14:textId="77777777">
            <w:pPr>
              <w:spacing w:line="259" w:lineRule="auto"/>
              <w:rPr>
                <w:rFonts w:ascii="Calibri" w:hAnsi="Calibri" w:eastAsia="Calibri" w:cs="Calibri"/>
              </w:rPr>
            </w:pPr>
          </w:p>
        </w:tc>
      </w:tr>
      <w:tr w:rsidR="00AD1CFF" w:rsidTr="00F62C6A" w14:paraId="0ED09793" w14:textId="77777777">
        <w:tc>
          <w:tcPr>
            <w:tcW w:w="6150" w:type="dxa"/>
            <w:gridSpan w:val="3"/>
          </w:tcPr>
          <w:p w:rsidR="00AD1CFF" w:rsidP="00F62C6A" w:rsidRDefault="00AD1CFF" w14:paraId="41697D7F" w14:textId="77777777">
            <w:pPr>
              <w:spacing w:line="259" w:lineRule="auto"/>
              <w:rPr>
                <w:rFonts w:ascii="Calibri" w:hAnsi="Calibri" w:eastAsia="Calibri" w:cs="Calibri"/>
              </w:rPr>
            </w:pPr>
            <w:r w:rsidRPr="2425CEB7">
              <w:rPr>
                <w:rFonts w:ascii="Calibri" w:hAnsi="Calibri" w:eastAsia="Calibri" w:cs="Calibri"/>
                <w:lang w:val="en-US"/>
              </w:rPr>
              <w:t>Signed</w:t>
            </w:r>
          </w:p>
          <w:p w:rsidR="00AD1CFF" w:rsidP="00F62C6A" w:rsidRDefault="00AD1CFF" w14:paraId="070052C6" w14:textId="77777777">
            <w:pPr>
              <w:spacing w:line="259" w:lineRule="auto"/>
              <w:rPr>
                <w:rFonts w:ascii="Calibri" w:hAnsi="Calibri" w:eastAsia="Calibri" w:cs="Calibri"/>
              </w:rPr>
            </w:pPr>
          </w:p>
        </w:tc>
        <w:tc>
          <w:tcPr>
            <w:tcW w:w="3195" w:type="dxa"/>
          </w:tcPr>
          <w:p w:rsidR="00AD1CFF" w:rsidP="00F62C6A" w:rsidRDefault="00AD1CFF" w14:paraId="32741D0B" w14:textId="77777777">
            <w:pPr>
              <w:spacing w:line="259" w:lineRule="auto"/>
              <w:rPr>
                <w:rFonts w:ascii="Calibri" w:hAnsi="Calibri" w:eastAsia="Calibri" w:cs="Calibri"/>
              </w:rPr>
            </w:pPr>
            <w:r w:rsidRPr="2425CEB7">
              <w:rPr>
                <w:rFonts w:ascii="Calibri" w:hAnsi="Calibri" w:eastAsia="Calibri" w:cs="Calibri"/>
                <w:lang w:val="en-US"/>
              </w:rPr>
              <w:t>Date</w:t>
            </w:r>
          </w:p>
          <w:p w:rsidR="00AD1CFF" w:rsidP="00F62C6A" w:rsidRDefault="00AD1CFF" w14:paraId="2B8B01CB" w14:textId="77777777">
            <w:pPr>
              <w:spacing w:line="259" w:lineRule="auto"/>
              <w:rPr>
                <w:rFonts w:ascii="Calibri" w:hAnsi="Calibri" w:eastAsia="Calibri" w:cs="Calibri"/>
              </w:rPr>
            </w:pPr>
          </w:p>
        </w:tc>
      </w:tr>
    </w:tbl>
    <w:p w:rsidR="00AD1CFF" w:rsidP="00AD1CFF" w:rsidRDefault="00AD1CFF" w14:paraId="7353992C" w14:textId="77777777">
      <w:pPr>
        <w:rPr>
          <w:rFonts w:ascii="Calibri" w:hAnsi="Calibri" w:eastAsia="Calibri" w:cs="Calibri"/>
          <w:color w:val="000000" w:themeColor="text1"/>
          <w:lang w:val="en-US"/>
        </w:rPr>
      </w:pPr>
    </w:p>
    <w:p w:rsidR="00AD1CFF" w:rsidP="00AD1CFF" w:rsidRDefault="00AD1CFF" w14:paraId="692824B8" w14:textId="77777777">
      <w:pPr>
        <w:rPr>
          <w:rFonts w:ascii="Calibri" w:hAnsi="Calibri" w:eastAsia="Calibri" w:cs="Calibri"/>
          <w:color w:val="767171" w:themeColor="background2" w:themeShade="80"/>
          <w:lang w:val="en-US"/>
        </w:rPr>
      </w:pPr>
      <w:r w:rsidRPr="2425CEB7">
        <w:rPr>
          <w:rFonts w:ascii="Calibri" w:hAnsi="Calibri" w:eastAsia="Calibri" w:cs="Calibri"/>
          <w:color w:val="767171" w:themeColor="background2" w:themeShade="80"/>
          <w:lang w:val="en-US"/>
        </w:rPr>
        <w:t xml:space="preserve">Office use only </w:t>
      </w:r>
    </w:p>
    <w:tbl>
      <w:tblPr>
        <w:tblStyle w:val="TableGrid"/>
        <w:tblW w:w="0" w:type="auto"/>
        <w:tblLayout w:type="fixed"/>
        <w:tblLook w:val="06A0" w:firstRow="1" w:lastRow="0" w:firstColumn="1" w:lastColumn="0" w:noHBand="1" w:noVBand="1"/>
      </w:tblPr>
      <w:tblGrid>
        <w:gridCol w:w="3870"/>
        <w:gridCol w:w="5490"/>
      </w:tblGrid>
      <w:tr w:rsidR="00AD1CFF" w:rsidTr="00F62C6A" w14:paraId="2DB10A68" w14:textId="77777777">
        <w:tc>
          <w:tcPr>
            <w:tcW w:w="3870" w:type="dxa"/>
          </w:tcPr>
          <w:p w:rsidR="00AD1CFF" w:rsidP="00F62C6A" w:rsidRDefault="00AD1CFF" w14:paraId="44158AE0"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Start date</w:t>
            </w:r>
          </w:p>
        </w:tc>
        <w:tc>
          <w:tcPr>
            <w:tcW w:w="5490" w:type="dxa"/>
          </w:tcPr>
          <w:p w:rsidR="00AD1CFF" w:rsidP="00F62C6A" w:rsidRDefault="00AD1CFF" w14:paraId="097D79A9" w14:textId="77777777">
            <w:pPr>
              <w:spacing w:line="259" w:lineRule="auto"/>
              <w:rPr>
                <w:rFonts w:ascii="Calibri" w:hAnsi="Calibri" w:eastAsia="Calibri" w:cs="Calibri"/>
                <w:color w:val="767171" w:themeColor="background2" w:themeShade="80"/>
              </w:rPr>
            </w:pPr>
          </w:p>
        </w:tc>
      </w:tr>
      <w:tr w:rsidR="00AD1CFF" w:rsidTr="00F62C6A" w14:paraId="0C0A265F" w14:textId="77777777">
        <w:tc>
          <w:tcPr>
            <w:tcW w:w="3870" w:type="dxa"/>
          </w:tcPr>
          <w:p w:rsidR="00AD1CFF" w:rsidP="00F62C6A" w:rsidRDefault="00AD1CFF" w14:paraId="7BE91297"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Original DBS Certificate viewed by (name)</w:t>
            </w:r>
          </w:p>
        </w:tc>
        <w:tc>
          <w:tcPr>
            <w:tcW w:w="5490" w:type="dxa"/>
          </w:tcPr>
          <w:p w:rsidR="00AD1CFF" w:rsidP="00F62C6A" w:rsidRDefault="00AD1CFF" w14:paraId="377B30C1" w14:textId="77777777">
            <w:pPr>
              <w:spacing w:line="259" w:lineRule="auto"/>
              <w:rPr>
                <w:rFonts w:ascii="Calibri" w:hAnsi="Calibri" w:eastAsia="Calibri" w:cs="Calibri"/>
                <w:color w:val="767171" w:themeColor="background2" w:themeShade="80"/>
              </w:rPr>
            </w:pPr>
          </w:p>
        </w:tc>
      </w:tr>
      <w:tr w:rsidR="00AD1CFF" w:rsidTr="00F62C6A" w14:paraId="46336A05" w14:textId="77777777">
        <w:tc>
          <w:tcPr>
            <w:tcW w:w="3870" w:type="dxa"/>
          </w:tcPr>
          <w:p w:rsidR="00AD1CFF" w:rsidP="00F62C6A" w:rsidRDefault="00AD1CFF" w14:paraId="7C6EBE35"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Viewed by (role)</w:t>
            </w:r>
          </w:p>
          <w:p w:rsidR="00AD1CFF" w:rsidP="00F62C6A" w:rsidRDefault="00AD1CFF" w14:paraId="3F840432" w14:textId="77777777">
            <w:pPr>
              <w:spacing w:line="259" w:lineRule="auto"/>
              <w:rPr>
                <w:rFonts w:ascii="Calibri" w:hAnsi="Calibri" w:eastAsia="Calibri" w:cs="Calibri"/>
                <w:color w:val="767171" w:themeColor="background2" w:themeShade="80"/>
              </w:rPr>
            </w:pPr>
          </w:p>
        </w:tc>
        <w:tc>
          <w:tcPr>
            <w:tcW w:w="5490" w:type="dxa"/>
          </w:tcPr>
          <w:p w:rsidR="00AD1CFF" w:rsidP="00F62C6A" w:rsidRDefault="00AD1CFF" w14:paraId="46A1BF44" w14:textId="77777777">
            <w:pPr>
              <w:spacing w:line="259" w:lineRule="auto"/>
              <w:rPr>
                <w:rFonts w:ascii="Calibri" w:hAnsi="Calibri" w:eastAsia="Calibri" w:cs="Calibri"/>
                <w:color w:val="767171" w:themeColor="background2" w:themeShade="80"/>
              </w:rPr>
            </w:pPr>
          </w:p>
        </w:tc>
      </w:tr>
      <w:tr w:rsidR="00AD1CFF" w:rsidTr="00F62C6A" w14:paraId="68BC1FD5" w14:textId="77777777">
        <w:tc>
          <w:tcPr>
            <w:tcW w:w="3870" w:type="dxa"/>
          </w:tcPr>
          <w:p w:rsidR="00AD1CFF" w:rsidP="00F62C6A" w:rsidRDefault="00AD1CFF" w14:paraId="3D77253F"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Viewed by (signature)</w:t>
            </w:r>
          </w:p>
          <w:p w:rsidR="00AD1CFF" w:rsidP="00F62C6A" w:rsidRDefault="00AD1CFF" w14:paraId="1EDCBD27" w14:textId="77777777">
            <w:pPr>
              <w:spacing w:line="259" w:lineRule="auto"/>
              <w:rPr>
                <w:rFonts w:ascii="Calibri" w:hAnsi="Calibri" w:eastAsia="Calibri" w:cs="Calibri"/>
                <w:color w:val="767171" w:themeColor="background2" w:themeShade="80"/>
              </w:rPr>
            </w:pPr>
          </w:p>
        </w:tc>
        <w:tc>
          <w:tcPr>
            <w:tcW w:w="5490" w:type="dxa"/>
          </w:tcPr>
          <w:p w:rsidR="00AD1CFF" w:rsidP="00F62C6A" w:rsidRDefault="00AD1CFF" w14:paraId="15513DCA" w14:textId="77777777">
            <w:pPr>
              <w:spacing w:line="259" w:lineRule="auto"/>
              <w:rPr>
                <w:rFonts w:ascii="Calibri" w:hAnsi="Calibri" w:eastAsia="Calibri" w:cs="Calibri"/>
                <w:color w:val="767171" w:themeColor="background2" w:themeShade="80"/>
              </w:rPr>
            </w:pPr>
          </w:p>
        </w:tc>
      </w:tr>
      <w:tr w:rsidR="00AD1CFF" w:rsidTr="00F62C6A" w14:paraId="3B954F6C" w14:textId="77777777">
        <w:tc>
          <w:tcPr>
            <w:tcW w:w="3870" w:type="dxa"/>
          </w:tcPr>
          <w:p w:rsidR="00AD1CFF" w:rsidP="00F62C6A" w:rsidRDefault="00AD1CFF" w14:paraId="141E2A17"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Date viewed</w:t>
            </w:r>
          </w:p>
        </w:tc>
        <w:tc>
          <w:tcPr>
            <w:tcW w:w="5490" w:type="dxa"/>
          </w:tcPr>
          <w:p w:rsidR="00AD1CFF" w:rsidP="00F62C6A" w:rsidRDefault="00AD1CFF" w14:paraId="6441638F" w14:textId="77777777">
            <w:pPr>
              <w:spacing w:line="259" w:lineRule="auto"/>
              <w:rPr>
                <w:rFonts w:ascii="Calibri" w:hAnsi="Calibri" w:eastAsia="Calibri" w:cs="Calibri"/>
                <w:color w:val="767171" w:themeColor="background2" w:themeShade="80"/>
              </w:rPr>
            </w:pPr>
          </w:p>
        </w:tc>
      </w:tr>
      <w:tr w:rsidR="00AD1CFF" w:rsidTr="00F62C6A" w14:paraId="2DD0D290" w14:textId="77777777">
        <w:tc>
          <w:tcPr>
            <w:tcW w:w="3870" w:type="dxa"/>
          </w:tcPr>
          <w:p w:rsidR="00AD1CFF" w:rsidP="00F62C6A" w:rsidRDefault="00AD1CFF" w14:paraId="6A14C058"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Photo ID viewed (new staff)</w:t>
            </w:r>
          </w:p>
        </w:tc>
        <w:tc>
          <w:tcPr>
            <w:tcW w:w="5490" w:type="dxa"/>
          </w:tcPr>
          <w:p w:rsidR="00AD1CFF" w:rsidP="00F62C6A" w:rsidRDefault="00AD1CFF" w14:paraId="3923CF34"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Yes/No</w:t>
            </w:r>
          </w:p>
        </w:tc>
      </w:tr>
      <w:tr w:rsidR="00AD1CFF" w:rsidTr="00F62C6A" w14:paraId="135AEC44" w14:textId="77777777">
        <w:tc>
          <w:tcPr>
            <w:tcW w:w="3870" w:type="dxa"/>
          </w:tcPr>
          <w:p w:rsidR="00AD1CFF" w:rsidP="00F62C6A" w:rsidRDefault="00AD1CFF" w14:paraId="3F2A9B87"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Role workforce (see JD)</w:t>
            </w:r>
          </w:p>
        </w:tc>
        <w:tc>
          <w:tcPr>
            <w:tcW w:w="5490" w:type="dxa"/>
          </w:tcPr>
          <w:p w:rsidR="00AD1CFF" w:rsidP="00F62C6A" w:rsidRDefault="00AD1CFF" w14:paraId="609D733E"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Child/Adult and Child (or ‘both’)</w:t>
            </w:r>
          </w:p>
        </w:tc>
      </w:tr>
      <w:tr w:rsidR="00AD1CFF" w:rsidTr="00F62C6A" w14:paraId="400F3EDA" w14:textId="77777777">
        <w:tc>
          <w:tcPr>
            <w:tcW w:w="3870" w:type="dxa"/>
          </w:tcPr>
          <w:p w:rsidR="00AD1CFF" w:rsidP="00F62C6A" w:rsidRDefault="00AD1CFF" w14:paraId="22269EE8"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Barred list checks required</w:t>
            </w:r>
          </w:p>
        </w:tc>
        <w:tc>
          <w:tcPr>
            <w:tcW w:w="5490" w:type="dxa"/>
          </w:tcPr>
          <w:p w:rsidR="00AD1CFF" w:rsidP="00F62C6A" w:rsidRDefault="00AD1CFF" w14:paraId="3EAAF895"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Child/Adult and Child</w:t>
            </w:r>
          </w:p>
        </w:tc>
      </w:tr>
      <w:tr w:rsidR="00AD1CFF" w:rsidTr="00F62C6A" w14:paraId="086148FC" w14:textId="77777777">
        <w:tc>
          <w:tcPr>
            <w:tcW w:w="9360" w:type="dxa"/>
            <w:gridSpan w:val="2"/>
            <w:shd w:val="clear" w:color="auto" w:fill="E7E6E6" w:themeFill="background2"/>
          </w:tcPr>
          <w:p w:rsidR="00AD1CFF" w:rsidP="00F62C6A" w:rsidRDefault="00AD1CFF" w14:paraId="23EAF90E"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Certificate details</w:t>
            </w:r>
          </w:p>
        </w:tc>
      </w:tr>
      <w:tr w:rsidR="00AD1CFF" w:rsidTr="00F62C6A" w14:paraId="234F0ECB" w14:textId="77777777">
        <w:tc>
          <w:tcPr>
            <w:tcW w:w="3870" w:type="dxa"/>
          </w:tcPr>
          <w:p w:rsidR="00AD1CFF" w:rsidP="00F62C6A" w:rsidRDefault="00AD1CFF" w14:paraId="1739962F"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Date of birth</w:t>
            </w:r>
          </w:p>
          <w:p w:rsidR="00AD1CFF" w:rsidP="00F62C6A" w:rsidRDefault="00AD1CFF" w14:paraId="17434A1D" w14:textId="77777777">
            <w:pPr>
              <w:spacing w:line="259" w:lineRule="auto"/>
              <w:rPr>
                <w:rFonts w:ascii="Calibri" w:hAnsi="Calibri" w:eastAsia="Calibri" w:cs="Calibri"/>
                <w:color w:val="767171" w:themeColor="background2" w:themeShade="80"/>
              </w:rPr>
            </w:pPr>
          </w:p>
        </w:tc>
        <w:tc>
          <w:tcPr>
            <w:tcW w:w="5490" w:type="dxa"/>
          </w:tcPr>
          <w:p w:rsidR="00AD1CFF" w:rsidP="00F62C6A" w:rsidRDefault="00AD1CFF" w14:paraId="0B7F077D" w14:textId="77777777">
            <w:pPr>
              <w:spacing w:line="259" w:lineRule="auto"/>
              <w:rPr>
                <w:rFonts w:ascii="Calibri" w:hAnsi="Calibri" w:eastAsia="Calibri" w:cs="Calibri"/>
                <w:color w:val="767171" w:themeColor="background2" w:themeShade="80"/>
              </w:rPr>
            </w:pPr>
          </w:p>
        </w:tc>
      </w:tr>
      <w:tr w:rsidR="00AD1CFF" w:rsidTr="00F62C6A" w14:paraId="69835E0B" w14:textId="77777777">
        <w:tc>
          <w:tcPr>
            <w:tcW w:w="3870" w:type="dxa"/>
          </w:tcPr>
          <w:p w:rsidR="00AD1CFF" w:rsidP="00F62C6A" w:rsidRDefault="00AD1CFF" w14:paraId="2AF7470E"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DBS certificate number</w:t>
            </w:r>
          </w:p>
          <w:p w:rsidR="00AD1CFF" w:rsidP="00F62C6A" w:rsidRDefault="00AD1CFF" w14:paraId="6B6DBE99" w14:textId="77777777">
            <w:pPr>
              <w:spacing w:line="259" w:lineRule="auto"/>
              <w:rPr>
                <w:rFonts w:ascii="Calibri" w:hAnsi="Calibri" w:eastAsia="Calibri" w:cs="Calibri"/>
                <w:color w:val="767171" w:themeColor="background2" w:themeShade="80"/>
              </w:rPr>
            </w:pPr>
          </w:p>
        </w:tc>
        <w:tc>
          <w:tcPr>
            <w:tcW w:w="5490" w:type="dxa"/>
          </w:tcPr>
          <w:p w:rsidR="00AD1CFF" w:rsidP="00F62C6A" w:rsidRDefault="00AD1CFF" w14:paraId="6C35DD9A" w14:textId="77777777">
            <w:pPr>
              <w:spacing w:line="259" w:lineRule="auto"/>
              <w:rPr>
                <w:rFonts w:ascii="Calibri" w:hAnsi="Calibri" w:eastAsia="Calibri" w:cs="Calibri"/>
                <w:color w:val="767171" w:themeColor="background2" w:themeShade="80"/>
              </w:rPr>
            </w:pPr>
          </w:p>
        </w:tc>
      </w:tr>
      <w:tr w:rsidR="00AD1CFF" w:rsidTr="00F62C6A" w14:paraId="2AAFE9D1" w14:textId="77777777">
        <w:tc>
          <w:tcPr>
            <w:tcW w:w="3870" w:type="dxa"/>
          </w:tcPr>
          <w:p w:rsidR="00AD1CFF" w:rsidP="00F62C6A" w:rsidRDefault="00AD1CFF" w14:paraId="6FBBCAFF"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Issue date</w:t>
            </w:r>
          </w:p>
        </w:tc>
        <w:tc>
          <w:tcPr>
            <w:tcW w:w="5490" w:type="dxa"/>
          </w:tcPr>
          <w:p w:rsidR="00AD1CFF" w:rsidP="00F62C6A" w:rsidRDefault="00AD1CFF" w14:paraId="12679446" w14:textId="77777777">
            <w:pPr>
              <w:spacing w:line="259" w:lineRule="auto"/>
              <w:rPr>
                <w:rFonts w:ascii="Calibri" w:hAnsi="Calibri" w:eastAsia="Calibri" w:cs="Calibri"/>
                <w:color w:val="767171" w:themeColor="background2" w:themeShade="80"/>
              </w:rPr>
            </w:pPr>
          </w:p>
        </w:tc>
      </w:tr>
      <w:tr w:rsidR="00AD1CFF" w:rsidTr="00F62C6A" w14:paraId="760BE61E" w14:textId="77777777">
        <w:tc>
          <w:tcPr>
            <w:tcW w:w="3870" w:type="dxa"/>
          </w:tcPr>
          <w:p w:rsidR="00AD1CFF" w:rsidP="00F62C6A" w:rsidRDefault="00AD1CFF" w14:paraId="39A9CD18"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Enhanced level</w:t>
            </w:r>
          </w:p>
        </w:tc>
        <w:tc>
          <w:tcPr>
            <w:tcW w:w="5490" w:type="dxa"/>
          </w:tcPr>
          <w:p w:rsidR="00AD1CFF" w:rsidP="00F62C6A" w:rsidRDefault="00AD1CFF" w14:paraId="422DE736"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Yes/No</w:t>
            </w:r>
          </w:p>
        </w:tc>
      </w:tr>
      <w:tr w:rsidR="00AD1CFF" w:rsidTr="00F62C6A" w14:paraId="4C294DB5" w14:textId="77777777">
        <w:tc>
          <w:tcPr>
            <w:tcW w:w="3870" w:type="dxa"/>
          </w:tcPr>
          <w:p w:rsidR="00AD1CFF" w:rsidP="00F62C6A" w:rsidRDefault="00AD1CFF" w14:paraId="4188157E"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 xml:space="preserve">Workforce </w:t>
            </w:r>
          </w:p>
        </w:tc>
        <w:tc>
          <w:tcPr>
            <w:tcW w:w="5490" w:type="dxa"/>
          </w:tcPr>
          <w:p w:rsidR="00AD1CFF" w:rsidP="00F62C6A" w:rsidRDefault="00AD1CFF" w14:paraId="1CAD61B6"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Child/Adult and Child (or ‘both’)</w:t>
            </w:r>
          </w:p>
          <w:p w:rsidR="00AD1CFF" w:rsidP="00F62C6A" w:rsidRDefault="00AD1CFF" w14:paraId="428A3BEA" w14:textId="77777777">
            <w:pPr>
              <w:spacing w:line="259" w:lineRule="auto"/>
              <w:rPr>
                <w:rFonts w:ascii="Calibri" w:hAnsi="Calibri" w:eastAsia="Calibri" w:cs="Calibri"/>
                <w:color w:val="767171" w:themeColor="background2" w:themeShade="80"/>
                <w:sz w:val="18"/>
                <w:szCs w:val="18"/>
              </w:rPr>
            </w:pPr>
          </w:p>
        </w:tc>
      </w:tr>
      <w:tr w:rsidR="00AD1CFF" w:rsidTr="00F62C6A" w14:paraId="44BDC3FE" w14:textId="77777777">
        <w:tc>
          <w:tcPr>
            <w:tcW w:w="3870" w:type="dxa"/>
          </w:tcPr>
          <w:p w:rsidR="00AD1CFF" w:rsidP="00F62C6A" w:rsidRDefault="00AD1CFF" w14:paraId="67970074"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Children’s barred list check</w:t>
            </w:r>
          </w:p>
        </w:tc>
        <w:tc>
          <w:tcPr>
            <w:tcW w:w="5490" w:type="dxa"/>
          </w:tcPr>
          <w:p w:rsidR="00AD1CFF" w:rsidP="00F62C6A" w:rsidRDefault="00AD1CFF" w14:paraId="26F94AF8"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Yes/No</w:t>
            </w:r>
          </w:p>
        </w:tc>
      </w:tr>
      <w:tr w:rsidR="00AD1CFF" w:rsidTr="00F62C6A" w14:paraId="6B78856A" w14:textId="77777777">
        <w:tc>
          <w:tcPr>
            <w:tcW w:w="3870" w:type="dxa"/>
          </w:tcPr>
          <w:p w:rsidR="00AD1CFF" w:rsidP="00F62C6A" w:rsidRDefault="00AD1CFF" w14:paraId="3F14AE15"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Adult barred list check</w:t>
            </w:r>
          </w:p>
        </w:tc>
        <w:tc>
          <w:tcPr>
            <w:tcW w:w="5490" w:type="dxa"/>
          </w:tcPr>
          <w:p w:rsidR="00AD1CFF" w:rsidP="00F62C6A" w:rsidRDefault="00AD1CFF" w14:paraId="1767280F"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Yes/No</w:t>
            </w:r>
          </w:p>
        </w:tc>
      </w:tr>
      <w:tr w:rsidR="00AD1CFF" w:rsidTr="00F62C6A" w14:paraId="4AA9665B" w14:textId="77777777">
        <w:tc>
          <w:tcPr>
            <w:tcW w:w="3870" w:type="dxa"/>
          </w:tcPr>
          <w:p w:rsidR="00AD1CFF" w:rsidP="00F62C6A" w:rsidRDefault="00AD1CFF" w14:paraId="09A315AB"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Does the certificate contain any information?</w:t>
            </w:r>
          </w:p>
        </w:tc>
        <w:tc>
          <w:tcPr>
            <w:tcW w:w="5490" w:type="dxa"/>
          </w:tcPr>
          <w:p w:rsidR="00AD1CFF" w:rsidP="00F62C6A" w:rsidRDefault="00AD1CFF" w14:paraId="5082F2CC"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Yes/No (if yes positive disclosure process must be followed)</w:t>
            </w:r>
          </w:p>
        </w:tc>
      </w:tr>
      <w:tr w:rsidR="00AD1CFF" w:rsidTr="00F62C6A" w14:paraId="24335DC1" w14:textId="77777777">
        <w:tc>
          <w:tcPr>
            <w:tcW w:w="3870" w:type="dxa"/>
          </w:tcPr>
          <w:p w:rsidR="00AD1CFF" w:rsidP="00F62C6A" w:rsidRDefault="00AD1CFF" w14:paraId="5FC8A0A0"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 xml:space="preserve">Outcome of DBS Update Service check </w:t>
            </w:r>
          </w:p>
        </w:tc>
        <w:tc>
          <w:tcPr>
            <w:tcW w:w="5490" w:type="dxa"/>
          </w:tcPr>
          <w:p w:rsidR="00AD1CFF" w:rsidP="00F62C6A" w:rsidRDefault="00AD1CFF" w14:paraId="2EC705B9" w14:textId="77777777">
            <w:pPr>
              <w:spacing w:line="259" w:lineRule="auto"/>
              <w:rPr>
                <w:rFonts w:ascii="Calibri" w:hAnsi="Calibri" w:eastAsia="Calibri" w:cs="Calibri"/>
                <w:color w:val="767171" w:themeColor="background2" w:themeShade="80"/>
              </w:rPr>
            </w:pPr>
          </w:p>
        </w:tc>
      </w:tr>
      <w:tr w:rsidR="00AD1CFF" w:rsidTr="00F62C6A" w14:paraId="5643257F" w14:textId="77777777">
        <w:tc>
          <w:tcPr>
            <w:tcW w:w="3870" w:type="dxa"/>
          </w:tcPr>
          <w:p w:rsidR="00AD1CFF" w:rsidP="00F62C6A" w:rsidRDefault="00AD1CFF" w14:paraId="61A07CE5" w14:textId="77777777">
            <w:pPr>
              <w:spacing w:line="259" w:lineRule="auto"/>
              <w:rPr>
                <w:rFonts w:ascii="Calibri" w:hAnsi="Calibri" w:eastAsia="Calibri" w:cs="Calibri"/>
                <w:color w:val="767171" w:themeColor="background2" w:themeShade="80"/>
              </w:rPr>
            </w:pPr>
            <w:r w:rsidRPr="2425CEB7">
              <w:rPr>
                <w:rFonts w:ascii="Calibri" w:hAnsi="Calibri" w:eastAsia="Calibri" w:cs="Calibri"/>
                <w:color w:val="767171" w:themeColor="background2" w:themeShade="80"/>
                <w:lang w:val="en-US"/>
              </w:rPr>
              <w:t>Further action if positive disclosure/information changed</w:t>
            </w:r>
          </w:p>
        </w:tc>
        <w:tc>
          <w:tcPr>
            <w:tcW w:w="5490" w:type="dxa"/>
          </w:tcPr>
          <w:p w:rsidR="00AD1CFF" w:rsidP="00F62C6A" w:rsidRDefault="00AD1CFF" w14:paraId="64E4377A" w14:textId="77777777">
            <w:pPr>
              <w:spacing w:line="259" w:lineRule="auto"/>
              <w:rPr>
                <w:rFonts w:ascii="Calibri" w:hAnsi="Calibri" w:eastAsia="Calibri" w:cs="Calibri"/>
                <w:color w:val="767171" w:themeColor="background2" w:themeShade="80"/>
              </w:rPr>
            </w:pPr>
          </w:p>
          <w:p w:rsidR="00AD1CFF" w:rsidP="00F62C6A" w:rsidRDefault="00AD1CFF" w14:paraId="22313ECE" w14:textId="77777777">
            <w:pPr>
              <w:spacing w:line="259" w:lineRule="auto"/>
              <w:rPr>
                <w:rFonts w:ascii="Calibri" w:hAnsi="Calibri" w:eastAsia="Calibri" w:cs="Calibri"/>
                <w:color w:val="767171" w:themeColor="background2" w:themeShade="80"/>
              </w:rPr>
            </w:pPr>
          </w:p>
        </w:tc>
      </w:tr>
    </w:tbl>
    <w:p w:rsidR="00AD1CFF" w:rsidP="00AD1CFF" w:rsidRDefault="00AD1CFF" w14:paraId="69026FF9" w14:textId="77777777">
      <w:r>
        <w:br w:type="page"/>
      </w:r>
    </w:p>
    <w:p w:rsidRPr="00582948" w:rsidR="00AD1CFF" w:rsidP="00AD1CFF" w:rsidRDefault="00AD1CFF" w14:paraId="06672E8F" w14:textId="42168ACD">
      <w:pPr>
        <w:spacing w:after="0" w:line="240" w:lineRule="auto"/>
        <w:rPr>
          <w:rFonts w:eastAsiaTheme="minorEastAsia" w:cstheme="minorHAnsi"/>
          <w:color w:val="0B0C0C"/>
          <w:szCs w:val="28"/>
          <w:lang w:val="en-US"/>
        </w:rPr>
      </w:pPr>
      <w:r w:rsidRPr="00582948">
        <w:rPr>
          <w:rFonts w:eastAsiaTheme="minorEastAsia" w:cstheme="minorHAnsi"/>
          <w:color w:val="0B0C0C"/>
          <w:sz w:val="24"/>
          <w:szCs w:val="28"/>
          <w:lang w:val="en-US"/>
        </w:rPr>
        <w:lastRenderedPageBreak/>
        <w:t>A</w:t>
      </w:r>
      <w:r w:rsidRPr="00582948" w:rsidR="00582948">
        <w:rPr>
          <w:rFonts w:eastAsiaTheme="minorEastAsia" w:cstheme="minorHAnsi"/>
          <w:color w:val="0B0C0C"/>
          <w:sz w:val="24"/>
          <w:szCs w:val="28"/>
          <w:lang w:val="en-US"/>
        </w:rPr>
        <w:t>PPENDIX</w:t>
      </w:r>
      <w:r w:rsidRPr="00582948">
        <w:rPr>
          <w:rFonts w:eastAsiaTheme="minorEastAsia" w:cstheme="minorHAnsi"/>
          <w:color w:val="0B0C0C"/>
          <w:sz w:val="24"/>
          <w:szCs w:val="28"/>
          <w:lang w:val="en-US"/>
        </w:rPr>
        <w:t xml:space="preserve"> 4</w:t>
      </w:r>
    </w:p>
    <w:p w:rsidRPr="00582948" w:rsidR="00AD1CFF" w:rsidP="00AD1CFF" w:rsidRDefault="00AD1CFF" w14:paraId="3F71C96A" w14:textId="77777777">
      <w:pPr>
        <w:spacing w:after="0" w:line="240" w:lineRule="auto"/>
        <w:rPr>
          <w:rFonts w:eastAsiaTheme="minorEastAsia" w:cstheme="minorHAnsi"/>
          <w:color w:val="0B0C0C"/>
          <w:sz w:val="28"/>
          <w:szCs w:val="28"/>
          <w:lang w:val="en-US"/>
        </w:rPr>
      </w:pPr>
    </w:p>
    <w:p w:rsidRPr="00582948" w:rsidR="00AD1CFF" w:rsidP="00582948" w:rsidRDefault="00AD1CFF" w14:paraId="0B48BA75" w14:textId="77777777">
      <w:pPr>
        <w:spacing w:after="0" w:line="240" w:lineRule="auto"/>
        <w:jc w:val="center"/>
        <w:rPr>
          <w:rFonts w:eastAsiaTheme="minorEastAsia" w:cstheme="minorHAnsi"/>
          <w:b/>
          <w:color w:val="0B0C0C"/>
          <w:sz w:val="24"/>
          <w:szCs w:val="28"/>
          <w:u w:val="single"/>
          <w:lang w:val="en-US"/>
        </w:rPr>
      </w:pPr>
      <w:r w:rsidRPr="00582948">
        <w:rPr>
          <w:rFonts w:eastAsiaTheme="minorEastAsia" w:cstheme="minorHAnsi"/>
          <w:b/>
          <w:color w:val="0B0C0C"/>
          <w:sz w:val="24"/>
          <w:szCs w:val="28"/>
          <w:u w:val="single"/>
          <w:lang w:val="en-US"/>
        </w:rPr>
        <w:t>Recruiting Ex-Offenders policy</w:t>
      </w:r>
    </w:p>
    <w:p w:rsidRPr="00582948" w:rsidR="00AD1CFF" w:rsidP="00AD1CFF" w:rsidRDefault="00AD1CFF" w14:paraId="0025D0E8" w14:textId="77777777">
      <w:pPr>
        <w:spacing w:after="0" w:line="240" w:lineRule="auto"/>
        <w:rPr>
          <w:rFonts w:eastAsiaTheme="minorEastAsia" w:cstheme="minorHAnsi"/>
          <w:color w:val="0B0C0C"/>
          <w:sz w:val="24"/>
          <w:szCs w:val="28"/>
          <w:lang w:val="en-US"/>
        </w:rPr>
      </w:pPr>
    </w:p>
    <w:p w:rsidRPr="00582948" w:rsidR="00AD1CFF" w:rsidP="00AD1CFF" w:rsidRDefault="00AD1CFF" w14:paraId="45CC02D0" w14:textId="77777777">
      <w:pPr>
        <w:pStyle w:val="ListParagraph"/>
        <w:numPr>
          <w:ilvl w:val="0"/>
          <w:numId w:val="43"/>
        </w:numPr>
        <w:rPr>
          <w:rFonts w:asciiTheme="minorHAnsi" w:hAnsiTheme="minorHAnsi" w:eastAsiaTheme="minorEastAsia" w:cstheme="minorHAnsi"/>
          <w:color w:val="0B0C0C"/>
          <w:sz w:val="24"/>
          <w:szCs w:val="28"/>
          <w:lang w:val="en-US"/>
        </w:rPr>
      </w:pPr>
      <w:r w:rsidRPr="00582948">
        <w:rPr>
          <w:rStyle w:val="normaltextrun"/>
          <w:rFonts w:eastAsia="Calibri" w:asciiTheme="minorHAnsi" w:hAnsiTheme="minorHAnsi" w:cstheme="minorHAnsi"/>
          <w:color w:val="0B0C0C"/>
          <w:sz w:val="24"/>
          <w:szCs w:val="28"/>
          <w:lang w:val="en-US"/>
        </w:rPr>
        <w:t>As an organisation assessing applicants’ suitability for positions which are included in the Rehabilitation of Offenders Act 1974 (Exceptions) Order using criminal record checks processed through the Disclosure and Barring Service (DBS), Hopwood Hall College complies fully with the </w:t>
      </w:r>
      <w:hyperlink r:id="rId18">
        <w:r w:rsidRPr="00582948">
          <w:rPr>
            <w:rStyle w:val="Hyperlink"/>
            <w:rFonts w:eastAsia="Calibri" w:asciiTheme="minorHAnsi" w:hAnsiTheme="minorHAnsi" w:cstheme="minorHAnsi"/>
            <w:sz w:val="24"/>
            <w:szCs w:val="28"/>
            <w:lang w:val="en-US"/>
          </w:rPr>
          <w:t>code of practice</w:t>
        </w:r>
      </w:hyperlink>
      <w:r w:rsidRPr="00582948">
        <w:rPr>
          <w:rStyle w:val="normaltextrun"/>
          <w:rFonts w:eastAsia="Calibri" w:asciiTheme="minorHAnsi" w:hAnsiTheme="minorHAnsi" w:cstheme="minorHAnsi"/>
          <w:color w:val="0B0C0C"/>
          <w:sz w:val="24"/>
          <w:szCs w:val="28"/>
          <w:lang w:val="en-US"/>
        </w:rPr>
        <w:t> and undertakes to treat all applicants for positions fairly</w:t>
      </w:r>
      <w:r w:rsidRPr="00582948">
        <w:rPr>
          <w:rStyle w:val="eop"/>
          <w:rFonts w:eastAsia="Calibri" w:asciiTheme="minorHAnsi" w:hAnsiTheme="minorHAnsi" w:cstheme="minorHAnsi"/>
          <w:color w:val="0B0C0C"/>
          <w:sz w:val="24"/>
          <w:szCs w:val="28"/>
        </w:rPr>
        <w:t> .</w:t>
      </w:r>
    </w:p>
    <w:p w:rsidRPr="00582948" w:rsidR="00AD1CFF" w:rsidP="00AD1CFF" w:rsidRDefault="00AD1CFF" w14:paraId="3E94B7B0" w14:textId="77777777">
      <w:pPr>
        <w:spacing w:after="0" w:line="240" w:lineRule="auto"/>
        <w:rPr>
          <w:rFonts w:eastAsia="Segoe UI" w:cstheme="minorHAnsi"/>
          <w:color w:val="000000" w:themeColor="text1"/>
          <w:sz w:val="16"/>
          <w:szCs w:val="18"/>
          <w:lang w:val="en-US"/>
        </w:rPr>
      </w:pPr>
    </w:p>
    <w:p w:rsidRPr="00582948" w:rsidR="00AD1CFF" w:rsidP="00AD1CFF" w:rsidRDefault="00AD1CFF" w14:paraId="6A579FCB" w14:textId="77777777">
      <w:pPr>
        <w:spacing w:after="0" w:line="240" w:lineRule="auto"/>
        <w:ind w:left="555"/>
        <w:rPr>
          <w:rFonts w:eastAsia="Calibri" w:cstheme="minorHAnsi"/>
          <w:color w:val="0B0C0C"/>
          <w:sz w:val="24"/>
          <w:szCs w:val="28"/>
          <w:lang w:val="en-US"/>
        </w:rPr>
      </w:pPr>
      <w:r w:rsidRPr="00582948">
        <w:rPr>
          <w:rStyle w:val="normaltextrun"/>
          <w:rFonts w:eastAsia="Calibri" w:cstheme="minorHAnsi"/>
          <w:color w:val="0B0C0C"/>
          <w:sz w:val="24"/>
          <w:szCs w:val="28"/>
          <w:lang w:val="en-US"/>
        </w:rPr>
        <w:t>Hopwood Hall College undertakes not to discriminate unfairly against any subject of a criminal record check on the basis of a conviction or other information revealed</w:t>
      </w:r>
      <w:r w:rsidRPr="00582948">
        <w:rPr>
          <w:rStyle w:val="eop"/>
          <w:rFonts w:eastAsia="Calibri" w:cstheme="minorHAnsi"/>
          <w:color w:val="0B0C0C"/>
          <w:sz w:val="24"/>
          <w:szCs w:val="28"/>
        </w:rPr>
        <w:t> </w:t>
      </w:r>
    </w:p>
    <w:p w:rsidRPr="00582948" w:rsidR="00AD1CFF" w:rsidP="00AD1CFF" w:rsidRDefault="00AD1CFF" w14:paraId="3E9A2C2D" w14:textId="77777777">
      <w:pPr>
        <w:spacing w:after="0" w:line="240" w:lineRule="auto"/>
        <w:ind w:left="555"/>
        <w:rPr>
          <w:rFonts w:eastAsia="Calibri" w:cstheme="minorHAnsi"/>
          <w:color w:val="0B0C0C"/>
          <w:sz w:val="24"/>
          <w:szCs w:val="28"/>
          <w:lang w:val="en-US"/>
        </w:rPr>
      </w:pPr>
    </w:p>
    <w:p w:rsidRPr="00582948" w:rsidR="00AD1CFF" w:rsidP="00AD1CFF" w:rsidRDefault="00AD1CFF" w14:paraId="3B9D96BC" w14:textId="77777777">
      <w:pPr>
        <w:spacing w:after="0" w:line="240" w:lineRule="auto"/>
        <w:ind w:left="555" w:hanging="555"/>
        <w:rPr>
          <w:rFonts w:eastAsia="Calibri" w:cstheme="minorHAnsi"/>
          <w:color w:val="0B0C0C"/>
          <w:sz w:val="24"/>
          <w:szCs w:val="28"/>
          <w:lang w:val="en-US"/>
        </w:rPr>
      </w:pPr>
      <w:r w:rsidRPr="00582948">
        <w:rPr>
          <w:rStyle w:val="eop"/>
          <w:rFonts w:eastAsia="Calibri" w:cstheme="minorHAnsi"/>
          <w:color w:val="0B0C0C"/>
          <w:sz w:val="24"/>
          <w:szCs w:val="28"/>
        </w:rPr>
        <w:t>2.0</w:t>
      </w:r>
      <w:r w:rsidRPr="00582948">
        <w:rPr>
          <w:rFonts w:cstheme="minorHAnsi"/>
          <w:sz w:val="20"/>
        </w:rPr>
        <w:tab/>
      </w:r>
      <w:r w:rsidRPr="00582948">
        <w:rPr>
          <w:rStyle w:val="eop"/>
          <w:rFonts w:eastAsia="Calibri" w:cstheme="minorHAnsi"/>
          <w:color w:val="0B0C0C"/>
          <w:sz w:val="24"/>
          <w:szCs w:val="28"/>
        </w:rPr>
        <w:t>Hopwood Hall College can only ask an individual to provide details of convictions and cautions that Hopwood Hall College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 </w:t>
      </w:r>
    </w:p>
    <w:p w:rsidRPr="00582948" w:rsidR="00AD1CFF" w:rsidP="00AD1CFF" w:rsidRDefault="00AD1CFF" w14:paraId="27AC82B7" w14:textId="77777777">
      <w:pPr>
        <w:spacing w:after="0" w:line="240" w:lineRule="auto"/>
        <w:ind w:left="555"/>
        <w:rPr>
          <w:rFonts w:eastAsia="Calibri" w:cstheme="minorHAnsi"/>
          <w:color w:val="0B0C0C"/>
          <w:sz w:val="24"/>
          <w:szCs w:val="28"/>
          <w:lang w:val="en-US"/>
        </w:rPr>
      </w:pPr>
      <w:r w:rsidRPr="00582948">
        <w:rPr>
          <w:rStyle w:val="normaltextrun"/>
          <w:rFonts w:eastAsia="Calibri" w:cstheme="minorHAnsi"/>
          <w:color w:val="0B0C0C"/>
          <w:sz w:val="24"/>
          <w:szCs w:val="28"/>
          <w:lang w:val="en-US"/>
        </w:rPr>
        <w:t>Hopwood Hall College can only ask an individual about convictions and cautions that are not protected</w:t>
      </w:r>
      <w:r w:rsidRPr="00582948">
        <w:rPr>
          <w:rStyle w:val="eop"/>
          <w:rFonts w:eastAsia="Calibri" w:cstheme="minorHAnsi"/>
          <w:color w:val="0B0C0C"/>
          <w:sz w:val="24"/>
          <w:szCs w:val="28"/>
        </w:rPr>
        <w:t> </w:t>
      </w:r>
    </w:p>
    <w:p w:rsidRPr="00582948" w:rsidR="00AD1CFF" w:rsidP="00AD1CFF" w:rsidRDefault="00AD1CFF" w14:paraId="201F66D9" w14:textId="77777777">
      <w:pPr>
        <w:spacing w:after="0" w:line="240" w:lineRule="auto"/>
        <w:ind w:left="555"/>
        <w:rPr>
          <w:rFonts w:eastAsia="Calibri" w:cstheme="minorHAnsi"/>
          <w:color w:val="0B0C0C"/>
          <w:sz w:val="24"/>
          <w:szCs w:val="28"/>
          <w:lang w:val="en-US"/>
        </w:rPr>
      </w:pPr>
    </w:p>
    <w:p w:rsidRPr="00582948" w:rsidR="00AD1CFF" w:rsidP="00AD1CFF" w:rsidRDefault="00AD1CFF" w14:paraId="6FB9476E" w14:textId="77777777">
      <w:pPr>
        <w:spacing w:after="0" w:line="240" w:lineRule="auto"/>
        <w:ind w:left="555" w:hanging="555"/>
        <w:rPr>
          <w:rFonts w:eastAsia="Calibri" w:cstheme="minorHAnsi"/>
          <w:color w:val="0B0C0C"/>
          <w:sz w:val="24"/>
          <w:szCs w:val="28"/>
          <w:lang w:val="en-US"/>
        </w:rPr>
      </w:pPr>
      <w:r w:rsidRPr="00582948">
        <w:rPr>
          <w:rStyle w:val="eop"/>
          <w:rFonts w:eastAsia="Calibri" w:cstheme="minorHAnsi"/>
          <w:color w:val="0B0C0C"/>
          <w:sz w:val="24"/>
          <w:szCs w:val="28"/>
        </w:rPr>
        <w:t>3.0</w:t>
      </w:r>
      <w:r w:rsidRPr="00582948">
        <w:rPr>
          <w:rFonts w:cstheme="minorHAnsi"/>
          <w:sz w:val="20"/>
        </w:rPr>
        <w:tab/>
      </w:r>
      <w:r w:rsidRPr="00582948">
        <w:rPr>
          <w:rStyle w:val="eop"/>
          <w:rFonts w:eastAsia="Calibri" w:cstheme="minorHAnsi"/>
          <w:color w:val="0B0C0C"/>
          <w:sz w:val="24"/>
          <w:szCs w:val="28"/>
        </w:rPr>
        <w:t>Hopwood Hall College is committed to the fair treatment of its staff, potential staff or users of its services, regardless of race, gender, religion, sexual orientation, responsibilities for </w:t>
      </w:r>
      <w:r w:rsidRPr="00582948">
        <w:rPr>
          <w:rStyle w:val="normaltextrun"/>
          <w:rFonts w:eastAsia="Calibri" w:cstheme="minorHAnsi"/>
          <w:color w:val="0B0C0C"/>
          <w:sz w:val="24"/>
          <w:szCs w:val="28"/>
          <w:lang w:val="en-US"/>
        </w:rPr>
        <w:t>dependents, age, physical/mental disability or offending background</w:t>
      </w:r>
      <w:r w:rsidRPr="00582948">
        <w:rPr>
          <w:rStyle w:val="eop"/>
          <w:rFonts w:eastAsia="Calibri" w:cstheme="minorHAnsi"/>
          <w:color w:val="0B0C0C"/>
          <w:sz w:val="24"/>
          <w:szCs w:val="28"/>
        </w:rPr>
        <w:t>.</w:t>
      </w:r>
    </w:p>
    <w:p w:rsidRPr="00582948" w:rsidR="00AD1CFF" w:rsidP="00AD1CFF" w:rsidRDefault="00AD1CFF" w14:paraId="31F6346F" w14:textId="77777777">
      <w:pPr>
        <w:spacing w:after="0" w:line="240" w:lineRule="auto"/>
        <w:rPr>
          <w:rFonts w:eastAsia="Calibri" w:cstheme="minorHAnsi"/>
          <w:color w:val="0B0C0C"/>
          <w:sz w:val="24"/>
          <w:szCs w:val="28"/>
          <w:lang w:val="en-US"/>
        </w:rPr>
      </w:pPr>
    </w:p>
    <w:p w:rsidRPr="00582948" w:rsidR="00AD1CFF" w:rsidP="00AD1CFF" w:rsidRDefault="00AD1CFF" w14:paraId="4D464856" w14:textId="77777777">
      <w:pPr>
        <w:spacing w:after="0" w:line="240" w:lineRule="auto"/>
        <w:ind w:left="555"/>
        <w:rPr>
          <w:rFonts w:eastAsia="Calibri" w:cstheme="minorHAnsi"/>
          <w:color w:val="0B0C0C"/>
          <w:sz w:val="24"/>
          <w:szCs w:val="28"/>
          <w:lang w:val="en-US"/>
        </w:rPr>
      </w:pPr>
      <w:r w:rsidRPr="00582948">
        <w:rPr>
          <w:rStyle w:val="normaltextrun"/>
          <w:rFonts w:eastAsia="Calibri" w:cstheme="minorHAnsi"/>
          <w:color w:val="0B0C0C"/>
          <w:sz w:val="24"/>
          <w:szCs w:val="28"/>
          <w:lang w:val="en-US"/>
        </w:rPr>
        <w:t>Hopwood Hall College has a written policy on the recruitment of ex-offenders, which is made available to all DBS applicants at the start of the recruitment process.</w:t>
      </w:r>
      <w:r w:rsidRPr="00582948">
        <w:rPr>
          <w:rStyle w:val="eop"/>
          <w:rFonts w:eastAsia="Calibri" w:cstheme="minorHAnsi"/>
          <w:color w:val="0B0C0C"/>
          <w:sz w:val="24"/>
          <w:szCs w:val="28"/>
        </w:rPr>
        <w:t> </w:t>
      </w:r>
    </w:p>
    <w:p w:rsidRPr="00582948" w:rsidR="00AD1CFF" w:rsidP="00AD1CFF" w:rsidRDefault="00AD1CFF" w14:paraId="1C51E60F" w14:textId="77777777">
      <w:pPr>
        <w:spacing w:after="0" w:line="240" w:lineRule="auto"/>
        <w:rPr>
          <w:rFonts w:eastAsia="Calibri" w:cstheme="minorHAnsi"/>
          <w:color w:val="0B0C0C"/>
          <w:sz w:val="24"/>
          <w:szCs w:val="28"/>
          <w:lang w:val="en-US"/>
        </w:rPr>
      </w:pPr>
    </w:p>
    <w:p w:rsidRPr="00582948" w:rsidR="00AD1CFF" w:rsidP="00AD1CFF" w:rsidRDefault="00AD1CFF" w14:paraId="0CF3869F" w14:textId="77777777">
      <w:pPr>
        <w:spacing w:after="0" w:line="240" w:lineRule="auto"/>
        <w:ind w:left="555" w:hanging="555"/>
        <w:rPr>
          <w:rFonts w:eastAsia="Calibri" w:cstheme="minorHAnsi"/>
          <w:color w:val="0B0C0C"/>
          <w:sz w:val="24"/>
          <w:szCs w:val="28"/>
          <w:lang w:val="en-US"/>
        </w:rPr>
      </w:pPr>
      <w:r w:rsidRPr="00582948">
        <w:rPr>
          <w:rStyle w:val="normaltextrun"/>
          <w:rFonts w:eastAsia="Calibri" w:cstheme="minorHAnsi"/>
          <w:color w:val="0B0C0C"/>
          <w:sz w:val="24"/>
          <w:szCs w:val="28"/>
          <w:lang w:val="en-US"/>
        </w:rPr>
        <w:t>4.0</w:t>
      </w:r>
      <w:r w:rsidRPr="00582948">
        <w:rPr>
          <w:rFonts w:cstheme="minorHAnsi"/>
          <w:sz w:val="20"/>
        </w:rPr>
        <w:tab/>
      </w:r>
      <w:r w:rsidRPr="00582948">
        <w:rPr>
          <w:rStyle w:val="normaltextrun"/>
          <w:rFonts w:eastAsia="Calibri" w:cstheme="minorHAnsi"/>
          <w:color w:val="0B0C0C"/>
          <w:sz w:val="24"/>
          <w:szCs w:val="28"/>
          <w:lang w:val="en-US"/>
        </w:rPr>
        <w:t>Hopwood Hall College actively promotes equality of opportunity for all with the right mix of talent, skills and potential and welcome applications from a wide range of candidates, including those with criminal records</w:t>
      </w:r>
      <w:r w:rsidRPr="00582948">
        <w:rPr>
          <w:rStyle w:val="eop"/>
          <w:rFonts w:eastAsia="Calibri" w:cstheme="minorHAnsi"/>
          <w:color w:val="0B0C0C"/>
          <w:sz w:val="24"/>
          <w:szCs w:val="28"/>
        </w:rPr>
        <w:t> </w:t>
      </w:r>
    </w:p>
    <w:p w:rsidRPr="00582948" w:rsidR="00AD1CFF" w:rsidP="00AD1CFF" w:rsidRDefault="00AD1CFF" w14:paraId="75804BF0" w14:textId="77777777">
      <w:pPr>
        <w:spacing w:after="0" w:line="240" w:lineRule="auto"/>
        <w:ind w:left="555"/>
        <w:rPr>
          <w:rFonts w:eastAsia="Calibri" w:cstheme="minorHAnsi"/>
          <w:color w:val="0B0C0C"/>
          <w:sz w:val="24"/>
          <w:szCs w:val="28"/>
          <w:lang w:val="en-US"/>
        </w:rPr>
      </w:pPr>
      <w:r w:rsidRPr="00582948">
        <w:rPr>
          <w:rStyle w:val="normaltextrun"/>
          <w:rFonts w:eastAsia="Calibri" w:cstheme="minorHAnsi"/>
          <w:color w:val="0B0C0C"/>
          <w:sz w:val="24"/>
          <w:szCs w:val="28"/>
          <w:lang w:val="en-US"/>
        </w:rPr>
        <w:t>Hopwood Hall College select all candidates for interview based on their skills, qualifications and experience</w:t>
      </w:r>
      <w:r w:rsidRPr="00582948">
        <w:rPr>
          <w:rStyle w:val="eop"/>
          <w:rFonts w:eastAsia="Calibri" w:cstheme="minorHAnsi"/>
          <w:color w:val="0B0C0C"/>
          <w:sz w:val="24"/>
          <w:szCs w:val="28"/>
        </w:rPr>
        <w:t>.</w:t>
      </w:r>
    </w:p>
    <w:p w:rsidRPr="00582948" w:rsidR="00AD1CFF" w:rsidP="00AD1CFF" w:rsidRDefault="00AD1CFF" w14:paraId="55EE2FA5" w14:textId="77777777">
      <w:pPr>
        <w:spacing w:after="0" w:line="240" w:lineRule="auto"/>
        <w:ind w:left="555"/>
        <w:rPr>
          <w:rFonts w:eastAsia="Segoe UI" w:cstheme="minorHAnsi"/>
          <w:color w:val="000000" w:themeColor="text1"/>
          <w:sz w:val="16"/>
          <w:szCs w:val="18"/>
          <w:lang w:val="en-US"/>
        </w:rPr>
      </w:pPr>
    </w:p>
    <w:p w:rsidRPr="00582948" w:rsidR="00AD1CFF" w:rsidP="00AD1CFF" w:rsidRDefault="00AD1CFF" w14:paraId="2DA6B7B7" w14:textId="77777777">
      <w:pPr>
        <w:spacing w:after="0" w:line="240" w:lineRule="auto"/>
        <w:ind w:left="555" w:hanging="555"/>
        <w:rPr>
          <w:rFonts w:eastAsia="Calibri" w:cstheme="minorHAnsi"/>
          <w:color w:val="0B0C0C"/>
          <w:sz w:val="24"/>
          <w:szCs w:val="28"/>
          <w:lang w:val="en-US"/>
        </w:rPr>
      </w:pPr>
      <w:r w:rsidRPr="00582948">
        <w:rPr>
          <w:rStyle w:val="normaltextrun"/>
          <w:rFonts w:eastAsia="Calibri" w:cstheme="minorHAnsi"/>
          <w:color w:val="0B0C0C"/>
          <w:sz w:val="24"/>
          <w:szCs w:val="28"/>
          <w:lang w:val="en-US"/>
        </w:rPr>
        <w:t>5.0</w:t>
      </w:r>
      <w:r w:rsidRPr="00582948">
        <w:rPr>
          <w:rFonts w:cstheme="minorHAnsi"/>
          <w:sz w:val="20"/>
        </w:rPr>
        <w:tab/>
      </w:r>
      <w:r w:rsidRPr="00582948">
        <w:rPr>
          <w:rStyle w:val="normaltextrun"/>
          <w:rFonts w:eastAsia="Calibri" w:cstheme="minorHAnsi"/>
          <w:color w:val="0B0C0C"/>
          <w:sz w:val="24"/>
          <w:szCs w:val="28"/>
          <w:lang w:val="en-US"/>
        </w:rPr>
        <w:t>All application forms, job adverts and recruitment briefs will contain a statement that an application for a DBS certificate will be submitted in the event of the individual being offered the position</w:t>
      </w:r>
      <w:r w:rsidRPr="00582948">
        <w:rPr>
          <w:rStyle w:val="eop"/>
          <w:rFonts w:eastAsia="Calibri" w:cstheme="minorHAnsi"/>
          <w:color w:val="0B0C0C"/>
          <w:sz w:val="24"/>
          <w:szCs w:val="28"/>
        </w:rPr>
        <w:t> </w:t>
      </w:r>
    </w:p>
    <w:p w:rsidRPr="00582948" w:rsidR="00AD1CFF" w:rsidP="00AD1CFF" w:rsidRDefault="00AD1CFF" w14:paraId="6FE2BB19" w14:textId="77777777">
      <w:pPr>
        <w:spacing w:after="0" w:line="240" w:lineRule="auto"/>
        <w:ind w:left="555" w:hanging="555"/>
        <w:rPr>
          <w:rFonts w:eastAsia="Calibri" w:cstheme="minorHAnsi"/>
          <w:color w:val="0B0C0C"/>
          <w:sz w:val="24"/>
          <w:szCs w:val="28"/>
          <w:lang w:val="en-US"/>
        </w:rPr>
      </w:pPr>
      <w:r w:rsidRPr="00582948">
        <w:rPr>
          <w:rStyle w:val="normaltextrun"/>
          <w:rFonts w:eastAsia="Calibri" w:cstheme="minorHAnsi"/>
          <w:color w:val="0B0C0C"/>
          <w:sz w:val="24"/>
          <w:szCs w:val="28"/>
          <w:lang w:val="en-US"/>
        </w:rPr>
        <w:t>6.0</w:t>
      </w:r>
      <w:r w:rsidRPr="00582948">
        <w:rPr>
          <w:rFonts w:cstheme="minorHAnsi"/>
          <w:sz w:val="20"/>
        </w:rPr>
        <w:tab/>
      </w:r>
      <w:r w:rsidRPr="00582948">
        <w:rPr>
          <w:rStyle w:val="normaltextrun"/>
          <w:rFonts w:eastAsia="Calibri" w:cstheme="minorHAnsi"/>
          <w:color w:val="0B0C0C"/>
          <w:sz w:val="24"/>
          <w:szCs w:val="28"/>
          <w:lang w:val="en-US"/>
        </w:rPr>
        <w:t>Hopwood Hall College ensures that all those in Hopwood Hall College who are involved in the recruitment process have been suitably trained to identify and assess the relevance and circumstances of offences.</w:t>
      </w:r>
    </w:p>
    <w:p w:rsidRPr="00582948" w:rsidR="00AD1CFF" w:rsidP="00AD1CFF" w:rsidRDefault="00AD1CFF" w14:paraId="6830A331" w14:textId="77777777">
      <w:pPr>
        <w:spacing w:after="0" w:line="240" w:lineRule="auto"/>
        <w:rPr>
          <w:rFonts w:eastAsia="Calibri" w:cstheme="minorHAnsi"/>
          <w:color w:val="0B0C0C"/>
          <w:sz w:val="24"/>
          <w:szCs w:val="28"/>
          <w:lang w:val="en-US"/>
        </w:rPr>
      </w:pPr>
    </w:p>
    <w:p w:rsidRPr="00582948" w:rsidR="00AD1CFF" w:rsidP="00AD1CFF" w:rsidRDefault="00AD1CFF" w14:paraId="2CF18B68" w14:textId="77777777">
      <w:pPr>
        <w:spacing w:after="0" w:line="240" w:lineRule="auto"/>
        <w:ind w:left="555"/>
        <w:rPr>
          <w:rFonts w:eastAsia="Calibri" w:cstheme="minorHAnsi"/>
          <w:color w:val="0B0C0C"/>
          <w:sz w:val="24"/>
          <w:szCs w:val="28"/>
          <w:lang w:val="en-US"/>
        </w:rPr>
      </w:pPr>
      <w:r w:rsidRPr="00582948">
        <w:rPr>
          <w:rStyle w:val="normaltextrun"/>
          <w:rFonts w:eastAsia="Calibri" w:cstheme="minorHAnsi"/>
          <w:color w:val="0B0C0C"/>
          <w:sz w:val="24"/>
          <w:szCs w:val="28"/>
          <w:lang w:val="en-US"/>
        </w:rPr>
        <w:t>Hopwood Hall College also ensures that they have received appropriate guidance and training in the relevant legislation relating to the employment of ex-offenders, e.g. the Rehabilitation of Offenders Act 1974</w:t>
      </w:r>
      <w:r w:rsidRPr="00582948">
        <w:rPr>
          <w:rStyle w:val="eop"/>
          <w:rFonts w:eastAsia="Calibri" w:cstheme="minorHAnsi"/>
          <w:color w:val="0B0C0C"/>
          <w:sz w:val="24"/>
          <w:szCs w:val="28"/>
        </w:rPr>
        <w:t>.</w:t>
      </w:r>
    </w:p>
    <w:p w:rsidRPr="00582948" w:rsidR="00AD1CFF" w:rsidP="00AD1CFF" w:rsidRDefault="00AD1CFF" w14:paraId="497DF13E" w14:textId="77777777">
      <w:pPr>
        <w:spacing w:after="0" w:line="240" w:lineRule="auto"/>
        <w:rPr>
          <w:rFonts w:eastAsia="Segoe UI" w:cstheme="minorHAnsi"/>
          <w:color w:val="000000" w:themeColor="text1"/>
          <w:sz w:val="16"/>
          <w:szCs w:val="18"/>
          <w:lang w:val="en-US"/>
        </w:rPr>
      </w:pPr>
    </w:p>
    <w:p w:rsidRPr="00582948" w:rsidR="00AD1CFF" w:rsidP="00AD1CFF" w:rsidRDefault="00AD1CFF" w14:paraId="7F9CB6E7" w14:textId="77777777">
      <w:pPr>
        <w:spacing w:after="0" w:line="240" w:lineRule="auto"/>
        <w:ind w:left="555" w:hanging="555"/>
        <w:rPr>
          <w:rFonts w:eastAsia="Calibri" w:cstheme="minorHAnsi"/>
          <w:color w:val="0B0C0C"/>
          <w:sz w:val="24"/>
          <w:szCs w:val="28"/>
          <w:lang w:val="en-US"/>
        </w:rPr>
      </w:pPr>
      <w:r w:rsidRPr="00582948">
        <w:rPr>
          <w:rStyle w:val="normaltextrun"/>
          <w:rFonts w:eastAsia="Calibri" w:cstheme="minorHAnsi"/>
          <w:color w:val="0B0C0C"/>
          <w:sz w:val="24"/>
          <w:szCs w:val="28"/>
          <w:lang w:val="en-US"/>
        </w:rPr>
        <w:t>7.0</w:t>
      </w:r>
      <w:r w:rsidRPr="00582948">
        <w:rPr>
          <w:rFonts w:cstheme="minorHAnsi"/>
          <w:sz w:val="20"/>
        </w:rPr>
        <w:tab/>
      </w:r>
      <w:r w:rsidRPr="00582948">
        <w:rPr>
          <w:rStyle w:val="normaltextrun"/>
          <w:rFonts w:eastAsia="Calibri" w:cstheme="minorHAnsi"/>
          <w:color w:val="0B0C0C"/>
          <w:sz w:val="24"/>
          <w:szCs w:val="28"/>
          <w:lang w:val="en-US"/>
        </w:rPr>
        <w:t>At</w:t>
      </w:r>
      <w:r w:rsidRPr="00582948">
        <w:rPr>
          <w:rStyle w:val="normaltextrun"/>
          <w:rFonts w:eastAsia="Calibri" w:cstheme="minorHAnsi"/>
          <w:color w:val="D13438"/>
          <w:sz w:val="24"/>
          <w:szCs w:val="28"/>
          <w:u w:val="single"/>
          <w:lang w:val="en-US"/>
        </w:rPr>
        <w:t> </w:t>
      </w:r>
      <w:r w:rsidRPr="00582948">
        <w:rPr>
          <w:rStyle w:val="normaltextrun"/>
          <w:rFonts w:eastAsia="Calibri" w:cstheme="minorHAnsi"/>
          <w:color w:val="0B0C0C"/>
          <w:sz w:val="24"/>
          <w:szCs w:val="28"/>
          <w:lang w:val="en-US"/>
        </w:rPr>
        <w:t>interview, or in a separate discussion, Hopwood Hall College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r w:rsidRPr="00582948">
        <w:rPr>
          <w:rStyle w:val="eop"/>
          <w:rFonts w:eastAsia="Calibri" w:cstheme="minorHAnsi"/>
          <w:color w:val="0B0C0C"/>
          <w:sz w:val="24"/>
          <w:szCs w:val="28"/>
        </w:rPr>
        <w:t> </w:t>
      </w:r>
    </w:p>
    <w:p w:rsidRPr="00582948" w:rsidR="00AD1CFF" w:rsidP="00AD1CFF" w:rsidRDefault="00AD1CFF" w14:paraId="3A21C4E3" w14:textId="77777777">
      <w:pPr>
        <w:spacing w:after="0" w:line="240" w:lineRule="auto"/>
        <w:ind w:left="555"/>
        <w:rPr>
          <w:rFonts w:eastAsia="Calibri" w:cstheme="minorHAnsi"/>
          <w:color w:val="0B0C0C"/>
          <w:sz w:val="24"/>
          <w:szCs w:val="28"/>
          <w:lang w:val="en-US"/>
        </w:rPr>
      </w:pPr>
      <w:r w:rsidRPr="00582948">
        <w:rPr>
          <w:rStyle w:val="normaltextrun"/>
          <w:rFonts w:eastAsia="Calibri" w:cstheme="minorHAnsi"/>
          <w:color w:val="0B0C0C"/>
          <w:sz w:val="24"/>
          <w:szCs w:val="28"/>
          <w:lang w:val="en-US"/>
        </w:rPr>
        <w:lastRenderedPageBreak/>
        <w:t>Hopwood Hall College makes every subject of a criminal record check submitted to DBS aware of the existence of the </w:t>
      </w:r>
      <w:hyperlink r:id="rId19">
        <w:r w:rsidRPr="00582948">
          <w:rPr>
            <w:rStyle w:val="Hyperlink"/>
            <w:rFonts w:eastAsia="Calibri" w:cstheme="minorHAnsi"/>
            <w:sz w:val="24"/>
            <w:szCs w:val="28"/>
            <w:lang w:val="en-US"/>
          </w:rPr>
          <w:t>code of practice</w:t>
        </w:r>
      </w:hyperlink>
      <w:r w:rsidRPr="00582948">
        <w:rPr>
          <w:rStyle w:val="normaltextrun"/>
          <w:rFonts w:eastAsia="Calibri" w:cstheme="minorHAnsi"/>
          <w:color w:val="0B0C0C"/>
          <w:sz w:val="24"/>
          <w:szCs w:val="28"/>
          <w:lang w:val="en-US"/>
        </w:rPr>
        <w:t> and makes a copy available on request</w:t>
      </w:r>
      <w:r w:rsidRPr="00582948">
        <w:rPr>
          <w:rStyle w:val="eop"/>
          <w:rFonts w:eastAsia="Calibri" w:cstheme="minorHAnsi"/>
          <w:color w:val="0B0C0C"/>
          <w:sz w:val="24"/>
          <w:szCs w:val="28"/>
        </w:rPr>
        <w:t>.</w:t>
      </w:r>
    </w:p>
    <w:p w:rsidRPr="00582948" w:rsidR="00AD1CFF" w:rsidP="00AD1CFF" w:rsidRDefault="00AD1CFF" w14:paraId="3C8B13CE" w14:textId="77777777">
      <w:pPr>
        <w:spacing w:after="0" w:line="240" w:lineRule="auto"/>
        <w:ind w:left="555"/>
        <w:rPr>
          <w:rFonts w:eastAsia="Segoe UI" w:cstheme="minorHAnsi"/>
          <w:color w:val="000000" w:themeColor="text1"/>
          <w:sz w:val="16"/>
          <w:szCs w:val="18"/>
          <w:lang w:val="en-US"/>
        </w:rPr>
      </w:pPr>
    </w:p>
    <w:p w:rsidRPr="00582948" w:rsidR="00AD1CFF" w:rsidP="00AD1CFF" w:rsidRDefault="00AD1CFF" w14:paraId="3E83896C" w14:textId="77777777">
      <w:pPr>
        <w:spacing w:after="0" w:line="240" w:lineRule="auto"/>
        <w:ind w:left="555" w:hanging="555"/>
        <w:rPr>
          <w:rFonts w:eastAsia="Calibri" w:cstheme="minorHAnsi"/>
          <w:color w:val="0B0C0C"/>
          <w:sz w:val="24"/>
          <w:szCs w:val="28"/>
          <w:lang w:val="en-US"/>
        </w:rPr>
      </w:pPr>
      <w:r w:rsidRPr="00582948">
        <w:rPr>
          <w:rStyle w:val="normaltextrun"/>
          <w:rFonts w:eastAsia="Calibri" w:cstheme="minorHAnsi"/>
          <w:color w:val="0B0C0C"/>
          <w:sz w:val="24"/>
          <w:szCs w:val="28"/>
          <w:lang w:val="en-US"/>
        </w:rPr>
        <w:t>8.0</w:t>
      </w:r>
      <w:r w:rsidRPr="00582948">
        <w:rPr>
          <w:rFonts w:cstheme="minorHAnsi"/>
          <w:sz w:val="20"/>
        </w:rPr>
        <w:tab/>
      </w:r>
      <w:r w:rsidRPr="00582948">
        <w:rPr>
          <w:rStyle w:val="normaltextrun"/>
          <w:rFonts w:eastAsia="Calibri" w:cstheme="minorHAnsi"/>
          <w:color w:val="0B0C0C"/>
          <w:sz w:val="24"/>
          <w:szCs w:val="28"/>
          <w:lang w:val="en-US"/>
        </w:rPr>
        <w:t>Hopwood Hall College undertakes to discuss any matter revealed on a DBS certificate with the individual seeking the position before withdrawing a conditional offer of employment.</w:t>
      </w:r>
      <w:r w:rsidRPr="00582948">
        <w:rPr>
          <w:rStyle w:val="eop"/>
          <w:rFonts w:eastAsia="Calibri" w:cstheme="minorHAnsi"/>
          <w:color w:val="0B0C0C"/>
          <w:sz w:val="24"/>
          <w:szCs w:val="28"/>
        </w:rPr>
        <w:t> </w:t>
      </w:r>
    </w:p>
    <w:p w:rsidR="00AD1CFF" w:rsidP="00AD1CFF" w:rsidRDefault="00AD1CFF" w14:paraId="5043B660" w14:textId="50B873E4">
      <w:pPr>
        <w:rPr>
          <w:lang w:val="en-US"/>
        </w:rPr>
      </w:pPr>
    </w:p>
    <w:p w:rsidR="00AD1CFF" w:rsidP="00AD1CFF" w:rsidRDefault="00AD1CFF" w14:paraId="4F42C4B3" w14:textId="09713F8A">
      <w:pPr>
        <w:rPr>
          <w:lang w:val="en-US"/>
        </w:rPr>
      </w:pPr>
    </w:p>
    <w:p w:rsidR="00AD1CFF" w:rsidP="00AD1CFF" w:rsidRDefault="00AD1CFF" w14:paraId="589F553E" w14:textId="739609A1">
      <w:pPr>
        <w:rPr>
          <w:lang w:val="en-US"/>
        </w:rPr>
      </w:pPr>
    </w:p>
    <w:p w:rsidR="00AD1CFF" w:rsidP="00AD1CFF" w:rsidRDefault="00AD1CFF" w14:paraId="5DFC6B15" w14:textId="37A4FFBD">
      <w:pPr>
        <w:rPr>
          <w:lang w:val="en-US"/>
        </w:rPr>
      </w:pPr>
    </w:p>
    <w:p w:rsidR="00AD1CFF" w:rsidP="00AD1CFF" w:rsidRDefault="00AD1CFF" w14:paraId="4FF3B9D8" w14:textId="542D788C">
      <w:pPr>
        <w:rPr>
          <w:lang w:val="en-US"/>
        </w:rPr>
      </w:pPr>
    </w:p>
    <w:p w:rsidR="00AD1CFF" w:rsidP="00AD1CFF" w:rsidRDefault="00AD1CFF" w14:paraId="6F766DF8" w14:textId="2D65BE81">
      <w:pPr>
        <w:rPr>
          <w:lang w:val="en-US"/>
        </w:rPr>
      </w:pPr>
    </w:p>
    <w:p w:rsidR="00AD1CFF" w:rsidP="00AD1CFF" w:rsidRDefault="00AD1CFF" w14:paraId="334A14A2" w14:textId="3C06666A">
      <w:pPr>
        <w:rPr>
          <w:lang w:val="en-US"/>
        </w:rPr>
      </w:pPr>
    </w:p>
    <w:p w:rsidR="00AD1CFF" w:rsidP="00AD1CFF" w:rsidRDefault="00AD1CFF" w14:paraId="5C93C8FF" w14:textId="2C92CC55">
      <w:pPr>
        <w:rPr>
          <w:lang w:val="en-US"/>
        </w:rPr>
      </w:pPr>
    </w:p>
    <w:p w:rsidR="00AD1CFF" w:rsidP="00AD1CFF" w:rsidRDefault="00AD1CFF" w14:paraId="16B5AFB9" w14:textId="532313B0">
      <w:pPr>
        <w:rPr>
          <w:lang w:val="en-US"/>
        </w:rPr>
      </w:pPr>
    </w:p>
    <w:p w:rsidR="00AD1CFF" w:rsidP="00AD1CFF" w:rsidRDefault="00AD1CFF" w14:paraId="03B72BB8" w14:textId="2514F116">
      <w:pPr>
        <w:rPr>
          <w:lang w:val="en-US"/>
        </w:rPr>
      </w:pPr>
    </w:p>
    <w:p w:rsidR="00AD1CFF" w:rsidP="00AD1CFF" w:rsidRDefault="00AD1CFF" w14:paraId="2F719828" w14:textId="33E71518">
      <w:pPr>
        <w:rPr>
          <w:lang w:val="en-US"/>
        </w:rPr>
      </w:pPr>
    </w:p>
    <w:p w:rsidR="00AD1CFF" w:rsidP="00AD1CFF" w:rsidRDefault="00AD1CFF" w14:paraId="4320F609" w14:textId="628B9993">
      <w:pPr>
        <w:rPr>
          <w:lang w:val="en-US"/>
        </w:rPr>
      </w:pPr>
    </w:p>
    <w:p w:rsidR="00AD1CFF" w:rsidP="00AD1CFF" w:rsidRDefault="00AD1CFF" w14:paraId="208F823B" w14:textId="3C83E581">
      <w:pPr>
        <w:rPr>
          <w:lang w:val="en-US"/>
        </w:rPr>
      </w:pPr>
    </w:p>
    <w:p w:rsidR="00AD1CFF" w:rsidP="00AD1CFF" w:rsidRDefault="00AD1CFF" w14:paraId="2B085810" w14:textId="7A271B40">
      <w:pPr>
        <w:rPr>
          <w:lang w:val="en-US"/>
        </w:rPr>
      </w:pPr>
    </w:p>
    <w:p w:rsidR="00AD1CFF" w:rsidP="00AD1CFF" w:rsidRDefault="00AD1CFF" w14:paraId="494D645B" w14:textId="390FC582">
      <w:pPr>
        <w:rPr>
          <w:lang w:val="en-US"/>
        </w:rPr>
      </w:pPr>
    </w:p>
    <w:p w:rsidR="00AD1CFF" w:rsidP="00AD1CFF" w:rsidRDefault="00AD1CFF" w14:paraId="2D18ECE3" w14:textId="30448015">
      <w:pPr>
        <w:rPr>
          <w:lang w:val="en-US"/>
        </w:rPr>
      </w:pPr>
    </w:p>
    <w:p w:rsidR="00AD1CFF" w:rsidP="00AD1CFF" w:rsidRDefault="00AD1CFF" w14:paraId="4EF26145" w14:textId="438A8462">
      <w:pPr>
        <w:rPr>
          <w:lang w:val="en-US"/>
        </w:rPr>
      </w:pPr>
    </w:p>
    <w:p w:rsidR="00AD1CFF" w:rsidP="00AD1CFF" w:rsidRDefault="00AD1CFF" w14:paraId="34058828" w14:textId="5345373A">
      <w:pPr>
        <w:rPr>
          <w:lang w:val="en-US"/>
        </w:rPr>
      </w:pPr>
    </w:p>
    <w:p w:rsidR="00AD1CFF" w:rsidP="00AD1CFF" w:rsidRDefault="00AD1CFF" w14:paraId="21649DF7" w14:textId="2C0CC3CE">
      <w:pPr>
        <w:rPr>
          <w:lang w:val="en-US"/>
        </w:rPr>
      </w:pPr>
    </w:p>
    <w:p w:rsidR="00AD1CFF" w:rsidP="00AD1CFF" w:rsidRDefault="00AD1CFF" w14:paraId="00C07CB9" w14:textId="737D723C">
      <w:pPr>
        <w:rPr>
          <w:lang w:val="en-US"/>
        </w:rPr>
      </w:pPr>
    </w:p>
    <w:p w:rsidR="00AD1CFF" w:rsidP="00AD1CFF" w:rsidRDefault="00AD1CFF" w14:paraId="2E946E5F" w14:textId="0F5AFA39">
      <w:pPr>
        <w:rPr>
          <w:lang w:val="en-US"/>
        </w:rPr>
      </w:pPr>
    </w:p>
    <w:p w:rsidR="00AD1CFF" w:rsidP="00AD1CFF" w:rsidRDefault="00AD1CFF" w14:paraId="303E09AA" w14:textId="570597FF">
      <w:pPr>
        <w:rPr>
          <w:lang w:val="en-US"/>
        </w:rPr>
      </w:pPr>
    </w:p>
    <w:p w:rsidR="00AD1CFF" w:rsidP="00AD1CFF" w:rsidRDefault="00AD1CFF" w14:paraId="0CA4F84B" w14:textId="2FD602E1">
      <w:pPr>
        <w:rPr>
          <w:lang w:val="en-US"/>
        </w:rPr>
      </w:pPr>
    </w:p>
    <w:p w:rsidR="00AD1CFF" w:rsidP="00AD1CFF" w:rsidRDefault="00AD1CFF" w14:paraId="40393CF7" w14:textId="6EE4B7A7">
      <w:pPr>
        <w:rPr>
          <w:lang w:val="en-US"/>
        </w:rPr>
      </w:pPr>
    </w:p>
    <w:p w:rsidR="00AD1CFF" w:rsidP="00AD1CFF" w:rsidRDefault="00AD1CFF" w14:paraId="57667F66" w14:textId="12323E1B">
      <w:pPr>
        <w:rPr>
          <w:lang w:val="en-US"/>
        </w:rPr>
      </w:pPr>
    </w:p>
    <w:p w:rsidR="00AD1CFF" w:rsidP="00AD1CFF" w:rsidRDefault="00AD1CFF" w14:paraId="2C854151" w14:textId="0F277A0D">
      <w:pPr>
        <w:rPr>
          <w:lang w:val="en-US"/>
        </w:rPr>
      </w:pPr>
    </w:p>
    <w:p w:rsidR="00AD1CFF" w:rsidP="00AD1CFF" w:rsidRDefault="00AD1CFF" w14:paraId="7881EBFB" w14:textId="2B470348">
      <w:pPr>
        <w:rPr>
          <w:lang w:val="en-US"/>
        </w:rPr>
      </w:pPr>
    </w:p>
    <w:p w:rsidR="00AD1CFF" w:rsidP="00AD1CFF" w:rsidRDefault="00AD1CFF" w14:paraId="5E55A7D0" w14:textId="1713BB6B">
      <w:pPr>
        <w:rPr>
          <w:lang w:val="en-US"/>
        </w:rPr>
      </w:pPr>
    </w:p>
    <w:p w:rsidR="00AD1CFF" w:rsidP="00AD1CFF" w:rsidRDefault="00AD1CFF" w14:paraId="6B09BE14" w14:textId="77777777">
      <w:pPr>
        <w:rPr>
          <w:lang w:val="en-US"/>
        </w:rPr>
      </w:pPr>
    </w:p>
    <w:p w:rsidRPr="00D74B46" w:rsidR="00AD1CFF" w:rsidP="00AD1CFF" w:rsidRDefault="00AD1CFF" w14:paraId="417673E0" w14:textId="77777777">
      <w:pPr>
        <w:jc w:val="center"/>
        <w:rPr>
          <w:rFonts w:ascii="Arial" w:hAnsi="Arial" w:cs="Arial"/>
          <w:b/>
          <w:sz w:val="24"/>
          <w:szCs w:val="24"/>
        </w:rPr>
      </w:pPr>
      <w:r w:rsidRPr="00D74B46">
        <w:rPr>
          <w:rFonts w:ascii="Arial" w:hAnsi="Arial" w:cs="Arial"/>
          <w:b/>
          <w:sz w:val="24"/>
          <w:szCs w:val="24"/>
        </w:rPr>
        <w:lastRenderedPageBreak/>
        <w:t xml:space="preserve">Policy Cover Sheet </w:t>
      </w:r>
    </w:p>
    <w:p w:rsidRPr="00A95997" w:rsidR="00AD1CFF" w:rsidP="00AD1CFF" w:rsidRDefault="00AD1CFF" w14:paraId="78482001" w14:textId="77777777">
      <w:pPr>
        <w:rPr>
          <w:rFonts w:ascii="Arial" w:hAnsi="Arial" w:cs="Arial"/>
          <w:szCs w:val="24"/>
        </w:rPr>
      </w:pPr>
      <w:r w:rsidRPr="00A95997">
        <w:rPr>
          <w:rFonts w:ascii="Arial" w:hAnsi="Arial" w:cs="Arial"/>
          <w:szCs w:val="24"/>
        </w:rPr>
        <w:t>Please fill in the following details:</w:t>
      </w:r>
    </w:p>
    <w:tbl>
      <w:tblPr>
        <w:tblStyle w:val="TableGrid"/>
        <w:tblW w:w="9067" w:type="dxa"/>
        <w:tblLook w:val="04A0" w:firstRow="1" w:lastRow="0" w:firstColumn="1" w:lastColumn="0" w:noHBand="0" w:noVBand="1"/>
      </w:tblPr>
      <w:tblGrid>
        <w:gridCol w:w="2405"/>
        <w:gridCol w:w="6662"/>
      </w:tblGrid>
      <w:tr w:rsidRPr="00A95997" w:rsidR="00AD1CFF" w:rsidTr="00F62C6A" w14:paraId="6CB8ED46" w14:textId="77777777">
        <w:tc>
          <w:tcPr>
            <w:tcW w:w="2405" w:type="dxa"/>
          </w:tcPr>
          <w:p w:rsidRPr="00A95997" w:rsidR="00AD1CFF" w:rsidP="00F62C6A" w:rsidRDefault="00AD1CFF" w14:paraId="0200B915" w14:textId="77777777">
            <w:pPr>
              <w:rPr>
                <w:rFonts w:ascii="Arial" w:hAnsi="Arial" w:cs="Arial"/>
                <w:szCs w:val="24"/>
              </w:rPr>
            </w:pPr>
            <w:r w:rsidRPr="00A95997">
              <w:rPr>
                <w:rFonts w:ascii="Arial" w:hAnsi="Arial" w:cs="Arial"/>
                <w:szCs w:val="24"/>
              </w:rPr>
              <w:t>Policy Name</w:t>
            </w:r>
          </w:p>
        </w:tc>
        <w:tc>
          <w:tcPr>
            <w:tcW w:w="6662" w:type="dxa"/>
          </w:tcPr>
          <w:p w:rsidRPr="00A95997" w:rsidR="00AD1CFF" w:rsidP="00F62C6A" w:rsidRDefault="00AD1CFF" w14:paraId="70C911B3" w14:textId="604CA5CC">
            <w:pPr>
              <w:rPr>
                <w:rFonts w:ascii="Arial" w:hAnsi="Arial" w:cs="Arial"/>
                <w:szCs w:val="24"/>
              </w:rPr>
            </w:pPr>
            <w:r>
              <w:rPr>
                <w:rFonts w:ascii="Arial" w:hAnsi="Arial" w:cs="Arial"/>
                <w:szCs w:val="24"/>
              </w:rPr>
              <w:t>DBS Policy</w:t>
            </w:r>
          </w:p>
        </w:tc>
      </w:tr>
      <w:tr w:rsidRPr="00A95997" w:rsidR="00AD1CFF" w:rsidTr="00F62C6A" w14:paraId="5CE857A5" w14:textId="77777777">
        <w:tc>
          <w:tcPr>
            <w:tcW w:w="2405" w:type="dxa"/>
          </w:tcPr>
          <w:p w:rsidRPr="00A95997" w:rsidR="00AD1CFF" w:rsidP="00F62C6A" w:rsidRDefault="00AD1CFF" w14:paraId="0D7380E8" w14:textId="77777777">
            <w:pPr>
              <w:rPr>
                <w:rFonts w:ascii="Arial" w:hAnsi="Arial" w:cs="Arial"/>
                <w:szCs w:val="24"/>
              </w:rPr>
            </w:pPr>
            <w:r w:rsidRPr="00A95997">
              <w:rPr>
                <w:rFonts w:ascii="Arial" w:hAnsi="Arial" w:cs="Arial"/>
                <w:szCs w:val="24"/>
              </w:rPr>
              <w:t>Version Number</w:t>
            </w:r>
          </w:p>
        </w:tc>
        <w:tc>
          <w:tcPr>
            <w:tcW w:w="6662" w:type="dxa"/>
          </w:tcPr>
          <w:p w:rsidRPr="00A95997" w:rsidR="00AD1CFF" w:rsidP="00F62C6A" w:rsidRDefault="00AD1CFF" w14:paraId="2324FC1B" w14:textId="6DE86158">
            <w:pPr>
              <w:rPr>
                <w:rFonts w:ascii="Arial" w:hAnsi="Arial" w:cs="Arial"/>
                <w:szCs w:val="24"/>
              </w:rPr>
            </w:pPr>
            <w:r w:rsidRPr="00A95997">
              <w:rPr>
                <w:rFonts w:ascii="Arial" w:hAnsi="Arial" w:cs="Arial"/>
                <w:szCs w:val="24"/>
              </w:rPr>
              <w:t>V</w:t>
            </w:r>
            <w:r>
              <w:rPr>
                <w:rFonts w:ascii="Arial" w:hAnsi="Arial" w:cs="Arial"/>
                <w:szCs w:val="24"/>
              </w:rPr>
              <w:t>1</w:t>
            </w:r>
            <w:r w:rsidR="00582948">
              <w:rPr>
                <w:rFonts w:ascii="Arial" w:hAnsi="Arial" w:cs="Arial"/>
                <w:szCs w:val="24"/>
              </w:rPr>
              <w:t>.1</w:t>
            </w:r>
          </w:p>
        </w:tc>
      </w:tr>
      <w:tr w:rsidRPr="00A95997" w:rsidR="00AD1CFF" w:rsidTr="00F62C6A" w14:paraId="3AE26D7C" w14:textId="77777777">
        <w:tc>
          <w:tcPr>
            <w:tcW w:w="2405" w:type="dxa"/>
          </w:tcPr>
          <w:p w:rsidRPr="00A95997" w:rsidR="00AD1CFF" w:rsidP="00F62C6A" w:rsidRDefault="00AD1CFF" w14:paraId="58774BDA" w14:textId="77777777">
            <w:pPr>
              <w:rPr>
                <w:rFonts w:ascii="Arial" w:hAnsi="Arial" w:cs="Arial"/>
                <w:szCs w:val="24"/>
              </w:rPr>
            </w:pPr>
            <w:r w:rsidRPr="00A95997">
              <w:rPr>
                <w:rFonts w:ascii="Arial" w:hAnsi="Arial" w:cs="Arial"/>
                <w:szCs w:val="24"/>
              </w:rPr>
              <w:t>Policy Owner</w:t>
            </w:r>
          </w:p>
        </w:tc>
        <w:tc>
          <w:tcPr>
            <w:tcW w:w="6662" w:type="dxa"/>
          </w:tcPr>
          <w:p w:rsidRPr="00A95997" w:rsidR="00AD1CFF" w:rsidP="00F62C6A" w:rsidRDefault="00AD1CFF" w14:paraId="73A5CE26" w14:textId="61D3662D">
            <w:pPr>
              <w:rPr>
                <w:rFonts w:ascii="Arial" w:hAnsi="Arial" w:cs="Arial"/>
                <w:szCs w:val="24"/>
              </w:rPr>
            </w:pPr>
            <w:r>
              <w:rPr>
                <w:rFonts w:ascii="Arial" w:hAnsi="Arial" w:cs="Arial"/>
                <w:szCs w:val="24"/>
              </w:rPr>
              <w:t>Alison Underwood</w:t>
            </w:r>
          </w:p>
        </w:tc>
      </w:tr>
      <w:tr w:rsidRPr="00A95997" w:rsidR="00AD1CFF" w:rsidTr="00F62C6A" w14:paraId="0740F5C1" w14:textId="77777777">
        <w:tc>
          <w:tcPr>
            <w:tcW w:w="2405" w:type="dxa"/>
          </w:tcPr>
          <w:p w:rsidRPr="00A95997" w:rsidR="00AD1CFF" w:rsidP="00F62C6A" w:rsidRDefault="00AD1CFF" w14:paraId="1B8EF442" w14:textId="77777777">
            <w:pPr>
              <w:rPr>
                <w:rFonts w:ascii="Arial" w:hAnsi="Arial" w:cs="Arial"/>
                <w:szCs w:val="24"/>
              </w:rPr>
            </w:pPr>
            <w:r w:rsidRPr="00A95997">
              <w:rPr>
                <w:rFonts w:ascii="Arial" w:hAnsi="Arial" w:cs="Arial"/>
                <w:szCs w:val="24"/>
              </w:rPr>
              <w:t>Release Date</w:t>
            </w:r>
          </w:p>
        </w:tc>
        <w:tc>
          <w:tcPr>
            <w:tcW w:w="6662" w:type="dxa"/>
          </w:tcPr>
          <w:p w:rsidRPr="00A95997" w:rsidR="00AD1CFF" w:rsidP="00F62C6A" w:rsidRDefault="00AD1CFF" w14:paraId="563D4305" w14:textId="77777777">
            <w:pPr>
              <w:rPr>
                <w:rFonts w:ascii="Arial" w:hAnsi="Arial" w:cs="Arial"/>
                <w:szCs w:val="24"/>
              </w:rPr>
            </w:pPr>
          </w:p>
        </w:tc>
      </w:tr>
      <w:tr w:rsidRPr="00A95997" w:rsidR="00AD1CFF" w:rsidTr="00F62C6A" w14:paraId="51327CAB" w14:textId="77777777">
        <w:tc>
          <w:tcPr>
            <w:tcW w:w="2405" w:type="dxa"/>
          </w:tcPr>
          <w:p w:rsidRPr="00A95997" w:rsidR="00AD1CFF" w:rsidP="00F62C6A" w:rsidRDefault="00AD1CFF" w14:paraId="6220A5E8" w14:textId="77777777">
            <w:pPr>
              <w:rPr>
                <w:rFonts w:ascii="Arial" w:hAnsi="Arial" w:cs="Arial"/>
                <w:szCs w:val="24"/>
              </w:rPr>
            </w:pPr>
            <w:r w:rsidRPr="00A95997">
              <w:rPr>
                <w:rFonts w:ascii="Arial" w:hAnsi="Arial" w:cs="Arial"/>
                <w:szCs w:val="24"/>
              </w:rPr>
              <w:t>Policy valid for</w:t>
            </w:r>
          </w:p>
        </w:tc>
        <w:tc>
          <w:tcPr>
            <w:tcW w:w="6662" w:type="dxa"/>
          </w:tcPr>
          <w:p w:rsidRPr="00A95997" w:rsidR="00AD1CFF" w:rsidP="00F62C6A" w:rsidRDefault="00AD1CFF" w14:paraId="1989A959" w14:textId="482063FC">
            <w:pPr>
              <w:rPr>
                <w:rFonts w:ascii="Arial" w:hAnsi="Arial" w:cs="Arial"/>
                <w:szCs w:val="24"/>
              </w:rPr>
            </w:pPr>
            <w:r w:rsidRPr="00A95997">
              <w:rPr>
                <w:rFonts w:ascii="Arial" w:hAnsi="Arial" w:cs="Arial"/>
                <w:szCs w:val="24"/>
              </w:rPr>
              <w:t>2 years</w:t>
            </w:r>
          </w:p>
        </w:tc>
      </w:tr>
    </w:tbl>
    <w:p w:rsidRPr="00A95997" w:rsidR="00AD1CFF" w:rsidP="00AD1CFF" w:rsidRDefault="00AD1CFF" w14:paraId="18E594F3" w14:textId="77777777">
      <w:pPr>
        <w:rPr>
          <w:rFonts w:ascii="Arial" w:hAnsi="Arial" w:cs="Arial"/>
          <w:szCs w:val="24"/>
        </w:rPr>
      </w:pPr>
    </w:p>
    <w:p w:rsidRPr="00A95997" w:rsidR="00AD1CFF" w:rsidP="00AD1CFF" w:rsidRDefault="00AD1CFF" w14:paraId="3A8FE62D" w14:textId="77777777">
      <w:pPr>
        <w:rPr>
          <w:rFonts w:ascii="Arial" w:hAnsi="Arial" w:cs="Arial"/>
          <w:szCs w:val="24"/>
        </w:rPr>
      </w:pPr>
      <w:r w:rsidRPr="00A95997">
        <w:rPr>
          <w:rFonts w:ascii="Arial" w:hAnsi="Arial" w:cs="Arial"/>
          <w:szCs w:val="24"/>
        </w:rPr>
        <w:t>Documents included:</w:t>
      </w:r>
    </w:p>
    <w:tbl>
      <w:tblPr>
        <w:tblStyle w:val="TableGrid"/>
        <w:tblW w:w="0" w:type="auto"/>
        <w:tblLook w:val="04A0" w:firstRow="1" w:lastRow="0" w:firstColumn="1" w:lastColumn="0" w:noHBand="0" w:noVBand="1"/>
      </w:tblPr>
      <w:tblGrid>
        <w:gridCol w:w="3397"/>
        <w:gridCol w:w="567"/>
      </w:tblGrid>
      <w:tr w:rsidRPr="00A95997" w:rsidR="00AD1CFF" w:rsidTr="00F62C6A" w14:paraId="4404E855" w14:textId="77777777">
        <w:tc>
          <w:tcPr>
            <w:tcW w:w="3397" w:type="dxa"/>
          </w:tcPr>
          <w:p w:rsidRPr="00A95997" w:rsidR="00AD1CFF" w:rsidP="00F62C6A" w:rsidRDefault="00AD1CFF" w14:paraId="3D7E1328" w14:textId="77777777">
            <w:pPr>
              <w:rPr>
                <w:rFonts w:ascii="Arial" w:hAnsi="Arial" w:cs="Arial"/>
                <w:szCs w:val="24"/>
              </w:rPr>
            </w:pPr>
            <w:r w:rsidRPr="00A95997">
              <w:rPr>
                <w:rFonts w:ascii="Arial" w:hAnsi="Arial" w:cs="Arial"/>
                <w:szCs w:val="24"/>
              </w:rPr>
              <w:t>Completed Checklist (below)</w:t>
            </w:r>
          </w:p>
        </w:tc>
        <w:tc>
          <w:tcPr>
            <w:tcW w:w="567" w:type="dxa"/>
          </w:tcPr>
          <w:p w:rsidRPr="00A95997" w:rsidR="00AD1CFF" w:rsidP="00F62C6A" w:rsidRDefault="00AD1CFF" w14:paraId="28B1B1F6" w14:textId="77777777">
            <w:pPr>
              <w:rPr>
                <w:rFonts w:ascii="Arial" w:hAnsi="Arial" w:cs="Arial"/>
                <w:szCs w:val="24"/>
              </w:rPr>
            </w:pPr>
          </w:p>
        </w:tc>
      </w:tr>
      <w:tr w:rsidRPr="00A95997" w:rsidR="00AD1CFF" w:rsidTr="00F62C6A" w14:paraId="3E5A2D35" w14:textId="77777777">
        <w:tc>
          <w:tcPr>
            <w:tcW w:w="3397" w:type="dxa"/>
          </w:tcPr>
          <w:p w:rsidRPr="00A95997" w:rsidR="00AD1CFF" w:rsidP="00F62C6A" w:rsidRDefault="00AD1CFF" w14:paraId="0B51E70A" w14:textId="77777777">
            <w:pPr>
              <w:rPr>
                <w:rFonts w:ascii="Arial" w:hAnsi="Arial" w:cs="Arial"/>
                <w:szCs w:val="24"/>
              </w:rPr>
            </w:pPr>
            <w:r w:rsidRPr="00A95997">
              <w:rPr>
                <w:rFonts w:ascii="Arial" w:hAnsi="Arial" w:cs="Arial"/>
                <w:szCs w:val="24"/>
              </w:rPr>
              <w:t>Policy text</w:t>
            </w:r>
          </w:p>
        </w:tc>
        <w:tc>
          <w:tcPr>
            <w:tcW w:w="567" w:type="dxa"/>
          </w:tcPr>
          <w:p w:rsidRPr="00A95997" w:rsidR="00AD1CFF" w:rsidP="00F62C6A" w:rsidRDefault="00AD1CFF" w14:paraId="60191C29" w14:textId="77777777">
            <w:pPr>
              <w:rPr>
                <w:rFonts w:ascii="Arial" w:hAnsi="Arial" w:cs="Arial"/>
                <w:szCs w:val="24"/>
              </w:rPr>
            </w:pPr>
          </w:p>
        </w:tc>
      </w:tr>
      <w:tr w:rsidRPr="00A95997" w:rsidR="00AD1CFF" w:rsidTr="00F62C6A" w14:paraId="751D47F6" w14:textId="77777777">
        <w:tc>
          <w:tcPr>
            <w:tcW w:w="3397" w:type="dxa"/>
          </w:tcPr>
          <w:p w:rsidRPr="00A95997" w:rsidR="00AD1CFF" w:rsidP="00F62C6A" w:rsidRDefault="00AD1CFF" w14:paraId="24851BB4" w14:textId="77777777">
            <w:pPr>
              <w:rPr>
                <w:rFonts w:ascii="Arial" w:hAnsi="Arial" w:cs="Arial"/>
                <w:szCs w:val="24"/>
              </w:rPr>
            </w:pPr>
            <w:r w:rsidRPr="00A95997">
              <w:rPr>
                <w:rFonts w:ascii="Arial" w:hAnsi="Arial" w:cs="Arial"/>
                <w:szCs w:val="24"/>
              </w:rPr>
              <w:t>Filled in EIA</w:t>
            </w:r>
          </w:p>
        </w:tc>
        <w:tc>
          <w:tcPr>
            <w:tcW w:w="567" w:type="dxa"/>
          </w:tcPr>
          <w:p w:rsidRPr="00A95997" w:rsidR="00AD1CFF" w:rsidP="00F62C6A" w:rsidRDefault="00AD1CFF" w14:paraId="21848CE1" w14:textId="77777777">
            <w:pPr>
              <w:rPr>
                <w:rFonts w:ascii="Arial" w:hAnsi="Arial" w:cs="Arial"/>
                <w:szCs w:val="24"/>
              </w:rPr>
            </w:pPr>
          </w:p>
        </w:tc>
      </w:tr>
    </w:tbl>
    <w:p w:rsidRPr="00A95997" w:rsidR="00AD1CFF" w:rsidP="00AD1CFF" w:rsidRDefault="00AD1CFF" w14:paraId="7F5E995B" w14:textId="77777777">
      <w:pPr>
        <w:rPr>
          <w:rFonts w:ascii="Arial" w:hAnsi="Arial" w:cs="Arial"/>
          <w:szCs w:val="24"/>
        </w:rPr>
      </w:pPr>
    </w:p>
    <w:p w:rsidRPr="00A95997" w:rsidR="00AD1CFF" w:rsidP="00AD1CFF" w:rsidRDefault="00AD1CFF" w14:paraId="6B2E34F6" w14:textId="77777777">
      <w:pPr>
        <w:rPr>
          <w:rFonts w:ascii="Arial" w:hAnsi="Arial" w:cs="Arial"/>
          <w:szCs w:val="24"/>
        </w:rPr>
      </w:pPr>
      <w:r w:rsidRPr="00A95997">
        <w:rPr>
          <w:rFonts w:ascii="Arial" w:hAnsi="Arial" w:cs="Arial"/>
          <w:szCs w:val="24"/>
        </w:rPr>
        <w:t xml:space="preserve">Where should this policy be shared? All policies will be shared on the HUB. </w:t>
      </w:r>
    </w:p>
    <w:tbl>
      <w:tblPr>
        <w:tblStyle w:val="TableGrid"/>
        <w:tblW w:w="0" w:type="auto"/>
        <w:tblLook w:val="04A0" w:firstRow="1" w:lastRow="0" w:firstColumn="1" w:lastColumn="0" w:noHBand="0" w:noVBand="1"/>
      </w:tblPr>
      <w:tblGrid>
        <w:gridCol w:w="3397"/>
        <w:gridCol w:w="567"/>
      </w:tblGrid>
      <w:tr w:rsidRPr="00A95997" w:rsidR="00AD1CFF" w:rsidTr="00F62C6A" w14:paraId="6A6D2DBF" w14:textId="77777777">
        <w:tc>
          <w:tcPr>
            <w:tcW w:w="3397" w:type="dxa"/>
          </w:tcPr>
          <w:p w:rsidRPr="00A95997" w:rsidR="00AD1CFF" w:rsidP="00F62C6A" w:rsidRDefault="00AD1CFF" w14:paraId="66B2B9C6" w14:textId="77777777">
            <w:pPr>
              <w:rPr>
                <w:rFonts w:ascii="Arial" w:hAnsi="Arial" w:cs="Arial"/>
                <w:szCs w:val="24"/>
              </w:rPr>
            </w:pPr>
            <w:bookmarkStart w:name="_Hlk107577115" w:id="8"/>
            <w:r w:rsidRPr="00A95997">
              <w:rPr>
                <w:rFonts w:ascii="Arial" w:hAnsi="Arial" w:cs="Arial"/>
                <w:szCs w:val="24"/>
              </w:rPr>
              <w:t>The HUB</w:t>
            </w:r>
          </w:p>
        </w:tc>
        <w:tc>
          <w:tcPr>
            <w:tcW w:w="567" w:type="dxa"/>
          </w:tcPr>
          <w:p w:rsidRPr="00A95997" w:rsidR="00AD1CFF" w:rsidP="00F62C6A" w:rsidRDefault="00AD1CFF" w14:paraId="718DDD3C" w14:textId="77777777">
            <w:pPr>
              <w:rPr>
                <w:rFonts w:ascii="Arial" w:hAnsi="Arial" w:cs="Arial"/>
                <w:szCs w:val="24"/>
              </w:rPr>
            </w:pPr>
            <w:r w:rsidRPr="00A95997">
              <w:rPr>
                <w:rFonts w:ascii="Arial" w:hAnsi="Arial" w:cs="Arial"/>
                <w:szCs w:val="24"/>
              </w:rPr>
              <w:t>X</w:t>
            </w:r>
          </w:p>
        </w:tc>
      </w:tr>
      <w:tr w:rsidRPr="00A95997" w:rsidR="00AD1CFF" w:rsidTr="00F62C6A" w14:paraId="53DEDE33" w14:textId="77777777">
        <w:tc>
          <w:tcPr>
            <w:tcW w:w="3397" w:type="dxa"/>
          </w:tcPr>
          <w:p w:rsidRPr="00A95997" w:rsidR="00AD1CFF" w:rsidP="00F62C6A" w:rsidRDefault="00AD1CFF" w14:paraId="7980E867" w14:textId="77777777">
            <w:pPr>
              <w:rPr>
                <w:rFonts w:ascii="Arial" w:hAnsi="Arial" w:cs="Arial"/>
                <w:szCs w:val="24"/>
              </w:rPr>
            </w:pPr>
            <w:r w:rsidRPr="00A95997">
              <w:rPr>
                <w:rFonts w:ascii="Arial" w:hAnsi="Arial" w:cs="Arial"/>
                <w:szCs w:val="24"/>
              </w:rPr>
              <w:t>Net Consent</w:t>
            </w:r>
          </w:p>
        </w:tc>
        <w:tc>
          <w:tcPr>
            <w:tcW w:w="567" w:type="dxa"/>
          </w:tcPr>
          <w:p w:rsidRPr="00A95997" w:rsidR="00AD1CFF" w:rsidP="00F62C6A" w:rsidRDefault="00AD1CFF" w14:paraId="6160A676" w14:textId="77777777">
            <w:pPr>
              <w:rPr>
                <w:rFonts w:ascii="Arial" w:hAnsi="Arial" w:cs="Arial"/>
                <w:szCs w:val="24"/>
              </w:rPr>
            </w:pPr>
          </w:p>
        </w:tc>
      </w:tr>
      <w:tr w:rsidRPr="00A95997" w:rsidR="00AD1CFF" w:rsidTr="00F62C6A" w14:paraId="4E432969" w14:textId="77777777">
        <w:tc>
          <w:tcPr>
            <w:tcW w:w="3397" w:type="dxa"/>
          </w:tcPr>
          <w:p w:rsidRPr="00A95997" w:rsidR="00AD1CFF" w:rsidP="00F62C6A" w:rsidRDefault="00AD1CFF" w14:paraId="27FF227F" w14:textId="77777777">
            <w:pPr>
              <w:rPr>
                <w:rFonts w:ascii="Arial" w:hAnsi="Arial" w:cs="Arial"/>
                <w:szCs w:val="24"/>
              </w:rPr>
            </w:pPr>
            <w:r w:rsidRPr="00A95997">
              <w:rPr>
                <w:rFonts w:ascii="Arial" w:hAnsi="Arial" w:cs="Arial"/>
                <w:szCs w:val="24"/>
              </w:rPr>
              <w:t>Website</w:t>
            </w:r>
          </w:p>
        </w:tc>
        <w:tc>
          <w:tcPr>
            <w:tcW w:w="567" w:type="dxa"/>
          </w:tcPr>
          <w:p w:rsidRPr="00A95997" w:rsidR="00AD1CFF" w:rsidP="00F62C6A" w:rsidRDefault="00AD1CFF" w14:paraId="01DB1F0F" w14:textId="1DA895D0">
            <w:pPr>
              <w:rPr>
                <w:rFonts w:ascii="Arial" w:hAnsi="Arial" w:cs="Arial"/>
                <w:szCs w:val="24"/>
              </w:rPr>
            </w:pPr>
            <w:r>
              <w:rPr>
                <w:rFonts w:ascii="Arial" w:hAnsi="Arial" w:cs="Arial"/>
                <w:szCs w:val="24"/>
              </w:rPr>
              <w:t>X</w:t>
            </w:r>
          </w:p>
        </w:tc>
      </w:tr>
      <w:bookmarkEnd w:id="8"/>
    </w:tbl>
    <w:p w:rsidRPr="00A95997" w:rsidR="00AD1CFF" w:rsidP="00AD1CFF" w:rsidRDefault="00AD1CFF" w14:paraId="01988C60" w14:textId="77777777">
      <w:pPr>
        <w:rPr>
          <w:rFonts w:ascii="Arial" w:hAnsi="Arial" w:cs="Arial"/>
          <w:szCs w:val="24"/>
        </w:rPr>
      </w:pPr>
    </w:p>
    <w:p w:rsidRPr="00A95997" w:rsidR="00AD1CFF" w:rsidP="00AD1CFF" w:rsidRDefault="00AD1CFF" w14:paraId="544DE038" w14:textId="77777777">
      <w:pPr>
        <w:rPr>
          <w:rFonts w:ascii="Arial" w:hAnsi="Arial" w:cs="Arial"/>
          <w:b/>
          <w:szCs w:val="24"/>
        </w:rPr>
      </w:pPr>
      <w:r w:rsidRPr="00A95997">
        <w:rPr>
          <w:rFonts w:ascii="Arial" w:hAnsi="Arial" w:cs="Arial"/>
          <w:b/>
          <w:szCs w:val="24"/>
        </w:rPr>
        <w:t>Policy Checklist</w:t>
      </w:r>
    </w:p>
    <w:p w:rsidRPr="00A95997" w:rsidR="00AD1CFF" w:rsidP="00AD1CFF" w:rsidRDefault="00AD1CFF" w14:paraId="4A9F97AA" w14:textId="77777777">
      <w:pPr>
        <w:rPr>
          <w:rFonts w:ascii="Arial" w:hAnsi="Arial" w:cs="Arial"/>
          <w:szCs w:val="24"/>
        </w:rPr>
      </w:pPr>
      <w:r w:rsidRPr="00A95997">
        <w:rPr>
          <w:rFonts w:ascii="Arial" w:hAnsi="Arial" w:cs="Arial"/>
          <w:szCs w:val="24"/>
        </w:rPr>
        <w:t>Have you completed the following tasks:</w:t>
      </w:r>
    </w:p>
    <w:tbl>
      <w:tblPr>
        <w:tblStyle w:val="TableGrid"/>
        <w:tblW w:w="9067" w:type="dxa"/>
        <w:tblLook w:val="04A0" w:firstRow="1" w:lastRow="0" w:firstColumn="1" w:lastColumn="0" w:noHBand="0" w:noVBand="1"/>
      </w:tblPr>
      <w:tblGrid>
        <w:gridCol w:w="8359"/>
        <w:gridCol w:w="708"/>
      </w:tblGrid>
      <w:tr w:rsidRPr="00D74B46" w:rsidR="00AD1CFF" w:rsidTr="00F62C6A" w14:paraId="5CC31226" w14:textId="77777777">
        <w:tc>
          <w:tcPr>
            <w:tcW w:w="8359" w:type="dxa"/>
          </w:tcPr>
          <w:p w:rsidRPr="00D74B46" w:rsidR="00AD1CFF" w:rsidP="00F62C6A" w:rsidRDefault="00AD1CFF" w14:paraId="678A3976" w14:textId="77777777">
            <w:pPr>
              <w:rPr>
                <w:rFonts w:ascii="Arial" w:hAnsi="Arial" w:cs="Arial"/>
              </w:rPr>
            </w:pPr>
            <w:r w:rsidRPr="00D74B46">
              <w:rPr>
                <w:rFonts w:ascii="Arial" w:hAnsi="Arial" w:cs="Arial"/>
              </w:rPr>
              <w:t>Used the Microsoft Accessibility Checker</w:t>
            </w:r>
          </w:p>
        </w:tc>
        <w:tc>
          <w:tcPr>
            <w:tcW w:w="708" w:type="dxa"/>
          </w:tcPr>
          <w:p w:rsidRPr="00D74B46" w:rsidR="00AD1CFF" w:rsidP="00F62C6A" w:rsidRDefault="00AD1CFF" w14:paraId="3CCB4281" w14:textId="77777777">
            <w:pPr>
              <w:rPr>
                <w:rFonts w:ascii="Arial" w:hAnsi="Arial" w:cs="Arial"/>
              </w:rPr>
            </w:pPr>
          </w:p>
        </w:tc>
      </w:tr>
      <w:tr w:rsidRPr="00D74B46" w:rsidR="00AD1CFF" w:rsidTr="00F62C6A" w14:paraId="396B5A15" w14:textId="77777777">
        <w:tc>
          <w:tcPr>
            <w:tcW w:w="8359" w:type="dxa"/>
          </w:tcPr>
          <w:p w:rsidRPr="00D74B46" w:rsidR="00AD1CFF" w:rsidP="00F62C6A" w:rsidRDefault="00AD1CFF" w14:paraId="429C19FD" w14:textId="77777777">
            <w:pPr>
              <w:rPr>
                <w:rFonts w:ascii="Arial" w:hAnsi="Arial" w:cs="Arial"/>
              </w:rPr>
            </w:pPr>
            <w:r w:rsidRPr="00D74B46">
              <w:rPr>
                <w:rFonts w:ascii="Arial" w:hAnsi="Arial" w:cs="Arial"/>
              </w:rPr>
              <w:t>Used formatted headings</w:t>
            </w:r>
          </w:p>
        </w:tc>
        <w:tc>
          <w:tcPr>
            <w:tcW w:w="708" w:type="dxa"/>
          </w:tcPr>
          <w:p w:rsidRPr="00D74B46" w:rsidR="00AD1CFF" w:rsidP="00F62C6A" w:rsidRDefault="00AD1CFF" w14:paraId="799DE51C" w14:textId="678814A4">
            <w:pPr>
              <w:rPr>
                <w:rFonts w:ascii="Arial" w:hAnsi="Arial" w:cs="Arial"/>
              </w:rPr>
            </w:pPr>
            <w:r>
              <w:rPr>
                <w:rFonts w:ascii="Arial" w:hAnsi="Arial" w:cs="Arial"/>
              </w:rPr>
              <w:t>X</w:t>
            </w:r>
          </w:p>
        </w:tc>
      </w:tr>
      <w:tr w:rsidRPr="00D74B46" w:rsidR="00AD1CFF" w:rsidTr="00F62C6A" w14:paraId="1858BD3A" w14:textId="77777777">
        <w:tc>
          <w:tcPr>
            <w:tcW w:w="8359" w:type="dxa"/>
          </w:tcPr>
          <w:p w:rsidRPr="00D74B46" w:rsidR="00AD1CFF" w:rsidP="00F62C6A" w:rsidRDefault="00AD1CFF" w14:paraId="666BBBA8" w14:textId="77777777">
            <w:pPr>
              <w:rPr>
                <w:rFonts w:ascii="Arial" w:hAnsi="Arial" w:cs="Arial"/>
              </w:rPr>
            </w:pPr>
            <w:r w:rsidRPr="00D74B46">
              <w:rPr>
                <w:rFonts w:ascii="Arial" w:hAnsi="Arial" w:cs="Arial"/>
              </w:rPr>
              <w:t>Used Arial 12pt font</w:t>
            </w:r>
          </w:p>
        </w:tc>
        <w:tc>
          <w:tcPr>
            <w:tcW w:w="708" w:type="dxa"/>
          </w:tcPr>
          <w:p w:rsidRPr="00D74B46" w:rsidR="00AD1CFF" w:rsidP="00F62C6A" w:rsidRDefault="00AD1CFF" w14:paraId="4E0B08AD" w14:textId="6A8CCDBD">
            <w:pPr>
              <w:rPr>
                <w:rFonts w:ascii="Arial" w:hAnsi="Arial" w:cs="Arial"/>
              </w:rPr>
            </w:pPr>
            <w:r>
              <w:rPr>
                <w:rFonts w:ascii="Arial" w:hAnsi="Arial" w:cs="Arial"/>
              </w:rPr>
              <w:t>X</w:t>
            </w:r>
          </w:p>
        </w:tc>
      </w:tr>
      <w:tr w:rsidRPr="00D74B46" w:rsidR="00AD1CFF" w:rsidTr="00F62C6A" w14:paraId="5346EC60" w14:textId="77777777">
        <w:tc>
          <w:tcPr>
            <w:tcW w:w="8359" w:type="dxa"/>
          </w:tcPr>
          <w:p w:rsidRPr="00D74B46" w:rsidR="00AD1CFF" w:rsidP="00F62C6A" w:rsidRDefault="00AD1CFF" w14:paraId="1F600E86" w14:textId="77777777">
            <w:pPr>
              <w:rPr>
                <w:rFonts w:ascii="Arial" w:hAnsi="Arial" w:cs="Arial"/>
              </w:rPr>
            </w:pPr>
            <w:r w:rsidRPr="00D74B46">
              <w:rPr>
                <w:rFonts w:ascii="Arial" w:hAnsi="Arial" w:cs="Arial"/>
              </w:rPr>
              <w:t>Included numbered paragraphs</w:t>
            </w:r>
          </w:p>
        </w:tc>
        <w:tc>
          <w:tcPr>
            <w:tcW w:w="708" w:type="dxa"/>
          </w:tcPr>
          <w:p w:rsidRPr="00D74B46" w:rsidR="00AD1CFF" w:rsidP="00F62C6A" w:rsidRDefault="00AD1CFF" w14:paraId="4319E3DA" w14:textId="36BDB6A9">
            <w:pPr>
              <w:rPr>
                <w:rFonts w:ascii="Arial" w:hAnsi="Arial" w:cs="Arial"/>
              </w:rPr>
            </w:pPr>
            <w:r>
              <w:rPr>
                <w:rFonts w:ascii="Arial" w:hAnsi="Arial" w:cs="Arial"/>
              </w:rPr>
              <w:t>X</w:t>
            </w:r>
          </w:p>
        </w:tc>
      </w:tr>
      <w:tr w:rsidRPr="00D74B46" w:rsidR="00AD1CFF" w:rsidTr="00F62C6A" w14:paraId="6194B565" w14:textId="77777777">
        <w:tc>
          <w:tcPr>
            <w:tcW w:w="8359" w:type="dxa"/>
          </w:tcPr>
          <w:p w:rsidRPr="00D74B46" w:rsidR="00AD1CFF" w:rsidP="00F62C6A" w:rsidRDefault="00AD1CFF" w14:paraId="62E6F1F8" w14:textId="77777777">
            <w:pPr>
              <w:rPr>
                <w:rFonts w:ascii="Arial" w:hAnsi="Arial" w:cs="Arial"/>
              </w:rPr>
            </w:pPr>
            <w:r w:rsidRPr="00D74B46">
              <w:rPr>
                <w:rFonts w:ascii="Arial" w:hAnsi="Arial" w:cs="Arial"/>
              </w:rPr>
              <w:t>Included page numbers</w:t>
            </w:r>
          </w:p>
        </w:tc>
        <w:tc>
          <w:tcPr>
            <w:tcW w:w="708" w:type="dxa"/>
          </w:tcPr>
          <w:p w:rsidRPr="00D74B46" w:rsidR="00AD1CFF" w:rsidP="00F62C6A" w:rsidRDefault="00AD1CFF" w14:paraId="50DDA1CA" w14:textId="2715338F">
            <w:pPr>
              <w:rPr>
                <w:rFonts w:ascii="Arial" w:hAnsi="Arial" w:cs="Arial"/>
              </w:rPr>
            </w:pPr>
            <w:r>
              <w:rPr>
                <w:rFonts w:ascii="Arial" w:hAnsi="Arial" w:cs="Arial"/>
              </w:rPr>
              <w:t>X</w:t>
            </w:r>
          </w:p>
        </w:tc>
      </w:tr>
      <w:tr w:rsidRPr="00D74B46" w:rsidR="00AD1CFF" w:rsidTr="00F62C6A" w14:paraId="1B4514D8" w14:textId="77777777">
        <w:tc>
          <w:tcPr>
            <w:tcW w:w="8359" w:type="dxa"/>
          </w:tcPr>
          <w:p w:rsidRPr="00D74B46" w:rsidR="00AD1CFF" w:rsidP="00F62C6A" w:rsidRDefault="00AD1CFF" w14:paraId="20FFDCED" w14:textId="77777777">
            <w:pPr>
              <w:rPr>
                <w:rFonts w:ascii="Arial" w:hAnsi="Arial" w:cs="Arial"/>
              </w:rPr>
            </w:pPr>
            <w:r w:rsidRPr="00D74B46">
              <w:rPr>
                <w:rFonts w:ascii="Arial" w:hAnsi="Arial" w:cs="Arial"/>
              </w:rPr>
              <w:t>Included alternative text for all images which accurately describe what’s in the picture</w:t>
            </w:r>
          </w:p>
        </w:tc>
        <w:tc>
          <w:tcPr>
            <w:tcW w:w="708" w:type="dxa"/>
          </w:tcPr>
          <w:p w:rsidRPr="00D74B46" w:rsidR="00AD1CFF" w:rsidP="00F62C6A" w:rsidRDefault="00AD1CFF" w14:paraId="12CB45E5" w14:textId="7C9F93C5">
            <w:pPr>
              <w:rPr>
                <w:rFonts w:ascii="Arial" w:hAnsi="Arial" w:cs="Arial"/>
              </w:rPr>
            </w:pPr>
            <w:r>
              <w:rPr>
                <w:rFonts w:ascii="Arial" w:hAnsi="Arial" w:cs="Arial"/>
              </w:rPr>
              <w:t>N/A</w:t>
            </w:r>
          </w:p>
        </w:tc>
      </w:tr>
      <w:tr w:rsidRPr="00D74B46" w:rsidR="00AD1CFF" w:rsidTr="00F62C6A" w14:paraId="131DCDB6" w14:textId="77777777">
        <w:tc>
          <w:tcPr>
            <w:tcW w:w="8359" w:type="dxa"/>
          </w:tcPr>
          <w:p w:rsidRPr="00D74B46" w:rsidR="00AD1CFF" w:rsidP="00F62C6A" w:rsidRDefault="00AD1CFF" w14:paraId="443D7437" w14:textId="77777777">
            <w:pPr>
              <w:rPr>
                <w:rFonts w:ascii="Arial" w:hAnsi="Arial" w:cs="Arial"/>
              </w:rPr>
            </w:pPr>
            <w:r w:rsidRPr="00D74B46">
              <w:rPr>
                <w:rFonts w:ascii="Arial" w:hAnsi="Arial" w:cs="Arial"/>
              </w:rPr>
              <w:t>Checked for gender neutral language e.g. remove dinner ladies, workmen, he/she and replaced with servers, contractors, they.</w:t>
            </w:r>
          </w:p>
        </w:tc>
        <w:tc>
          <w:tcPr>
            <w:tcW w:w="708" w:type="dxa"/>
          </w:tcPr>
          <w:p w:rsidRPr="00D74B46" w:rsidR="00AD1CFF" w:rsidP="00F62C6A" w:rsidRDefault="00AD1CFF" w14:paraId="04A04258" w14:textId="342C8A43">
            <w:pPr>
              <w:rPr>
                <w:rFonts w:ascii="Arial" w:hAnsi="Arial" w:cs="Arial"/>
              </w:rPr>
            </w:pPr>
            <w:r>
              <w:rPr>
                <w:rFonts w:ascii="Arial" w:hAnsi="Arial" w:cs="Arial"/>
              </w:rPr>
              <w:t>X</w:t>
            </w:r>
          </w:p>
        </w:tc>
      </w:tr>
      <w:tr w:rsidRPr="00D74B46" w:rsidR="00AD1CFF" w:rsidTr="00F62C6A" w14:paraId="331FD452" w14:textId="77777777">
        <w:tc>
          <w:tcPr>
            <w:tcW w:w="8359" w:type="dxa"/>
          </w:tcPr>
          <w:p w:rsidRPr="00D74B46" w:rsidR="00AD1CFF" w:rsidP="00F62C6A" w:rsidRDefault="00AD1CFF" w14:paraId="79698B3E" w14:textId="77777777">
            <w:pPr>
              <w:rPr>
                <w:rFonts w:ascii="Arial" w:hAnsi="Arial" w:cs="Arial"/>
              </w:rPr>
            </w:pPr>
            <w:r w:rsidRPr="00D74B46">
              <w:rPr>
                <w:rFonts w:ascii="Arial" w:hAnsi="Arial" w:cs="Arial"/>
              </w:rPr>
              <w:t>Used the full phrase instead of the acronym at least the first time</w:t>
            </w:r>
          </w:p>
        </w:tc>
        <w:tc>
          <w:tcPr>
            <w:tcW w:w="708" w:type="dxa"/>
          </w:tcPr>
          <w:p w:rsidRPr="00D74B46" w:rsidR="00AD1CFF" w:rsidP="00F62C6A" w:rsidRDefault="00AD1CFF" w14:paraId="610FB857" w14:textId="738F252C">
            <w:pPr>
              <w:rPr>
                <w:rFonts w:ascii="Arial" w:hAnsi="Arial" w:cs="Arial"/>
              </w:rPr>
            </w:pPr>
            <w:r>
              <w:rPr>
                <w:rFonts w:ascii="Arial" w:hAnsi="Arial" w:cs="Arial"/>
              </w:rPr>
              <w:t>X</w:t>
            </w:r>
          </w:p>
        </w:tc>
      </w:tr>
      <w:tr w:rsidRPr="00D74B46" w:rsidR="00AD1CFF" w:rsidTr="00F62C6A" w14:paraId="3E2AF825" w14:textId="77777777">
        <w:tc>
          <w:tcPr>
            <w:tcW w:w="8359" w:type="dxa"/>
          </w:tcPr>
          <w:p w:rsidRPr="00D74B46" w:rsidR="00AD1CFF" w:rsidP="00F62C6A" w:rsidRDefault="00AD1CFF" w14:paraId="67212B26" w14:textId="77777777">
            <w:pPr>
              <w:rPr>
                <w:rFonts w:ascii="Arial" w:hAnsi="Arial" w:cs="Arial"/>
              </w:rPr>
            </w:pPr>
            <w:r w:rsidRPr="00D74B46">
              <w:rPr>
                <w:rFonts w:ascii="Arial" w:hAnsi="Arial" w:cs="Arial"/>
              </w:rPr>
              <w:t>Used the spelling and grammar check</w:t>
            </w:r>
          </w:p>
        </w:tc>
        <w:tc>
          <w:tcPr>
            <w:tcW w:w="708" w:type="dxa"/>
          </w:tcPr>
          <w:p w:rsidRPr="00D74B46" w:rsidR="00AD1CFF" w:rsidP="00F62C6A" w:rsidRDefault="00AD1CFF" w14:paraId="7E813714" w14:textId="25BDC770">
            <w:pPr>
              <w:rPr>
                <w:rFonts w:ascii="Arial" w:hAnsi="Arial" w:cs="Arial"/>
              </w:rPr>
            </w:pPr>
            <w:r>
              <w:rPr>
                <w:rFonts w:ascii="Arial" w:hAnsi="Arial" w:cs="Arial"/>
              </w:rPr>
              <w:t>X</w:t>
            </w:r>
          </w:p>
        </w:tc>
      </w:tr>
      <w:tr w:rsidRPr="00D74B46" w:rsidR="00AD1CFF" w:rsidTr="00F62C6A" w14:paraId="4B5C29A8" w14:textId="77777777">
        <w:tc>
          <w:tcPr>
            <w:tcW w:w="8359" w:type="dxa"/>
          </w:tcPr>
          <w:p w:rsidRPr="00D74B46" w:rsidR="00AD1CFF" w:rsidP="00F62C6A" w:rsidRDefault="00AD1CFF" w14:paraId="117E8347" w14:textId="77777777">
            <w:pPr>
              <w:rPr>
                <w:rFonts w:ascii="Arial" w:hAnsi="Arial" w:cs="Arial"/>
              </w:rPr>
            </w:pPr>
            <w:r w:rsidRPr="00D74B46">
              <w:rPr>
                <w:rFonts w:ascii="Arial" w:hAnsi="Arial" w:cs="Arial"/>
              </w:rPr>
              <w:t>Gained feedback from colleagues to ensure the policy is clear and accurate</w:t>
            </w:r>
          </w:p>
        </w:tc>
        <w:tc>
          <w:tcPr>
            <w:tcW w:w="708" w:type="dxa"/>
          </w:tcPr>
          <w:p w:rsidRPr="00D74B46" w:rsidR="00AD1CFF" w:rsidP="00F62C6A" w:rsidRDefault="00AD1CFF" w14:paraId="3D7EFA7C" w14:textId="77777777">
            <w:pPr>
              <w:rPr>
                <w:rFonts w:ascii="Arial" w:hAnsi="Arial" w:cs="Arial"/>
              </w:rPr>
            </w:pPr>
          </w:p>
        </w:tc>
      </w:tr>
      <w:tr w:rsidRPr="00D74B46" w:rsidR="00AD1CFF" w:rsidTr="00F62C6A" w14:paraId="025BB92E" w14:textId="77777777">
        <w:tc>
          <w:tcPr>
            <w:tcW w:w="8359" w:type="dxa"/>
          </w:tcPr>
          <w:p w:rsidRPr="00D74B46" w:rsidR="00AD1CFF" w:rsidP="00F62C6A" w:rsidRDefault="00AD1CFF" w14:paraId="29B6FE3B" w14:textId="77777777">
            <w:pPr>
              <w:rPr>
                <w:rFonts w:ascii="Arial" w:hAnsi="Arial" w:cs="Arial"/>
              </w:rPr>
            </w:pPr>
            <w:r w:rsidRPr="00D74B46">
              <w:rPr>
                <w:rFonts w:ascii="Arial" w:hAnsi="Arial" w:cs="Arial"/>
              </w:rPr>
              <w:t>Included any legal, social or organisational changes since the last policy review</w:t>
            </w:r>
          </w:p>
        </w:tc>
        <w:tc>
          <w:tcPr>
            <w:tcW w:w="708" w:type="dxa"/>
          </w:tcPr>
          <w:p w:rsidRPr="00D74B46" w:rsidR="00AD1CFF" w:rsidP="00F62C6A" w:rsidRDefault="00AD1CFF" w14:paraId="6C43DBFF" w14:textId="71EF9D46">
            <w:pPr>
              <w:rPr>
                <w:rFonts w:ascii="Arial" w:hAnsi="Arial" w:cs="Arial"/>
              </w:rPr>
            </w:pPr>
            <w:r>
              <w:rPr>
                <w:rFonts w:ascii="Arial" w:hAnsi="Arial" w:cs="Arial"/>
              </w:rPr>
              <w:t>X</w:t>
            </w:r>
          </w:p>
        </w:tc>
      </w:tr>
      <w:tr w:rsidRPr="00D74B46" w:rsidR="00AD1CFF" w:rsidTr="00F62C6A" w14:paraId="67E90950" w14:textId="77777777">
        <w:tc>
          <w:tcPr>
            <w:tcW w:w="8359" w:type="dxa"/>
          </w:tcPr>
          <w:p w:rsidRPr="00D74B46" w:rsidR="00AD1CFF" w:rsidP="00F62C6A" w:rsidRDefault="00AD1CFF" w14:paraId="13DBD0C9" w14:textId="77777777">
            <w:pPr>
              <w:rPr>
                <w:rFonts w:ascii="Arial" w:hAnsi="Arial" w:cs="Arial"/>
              </w:rPr>
            </w:pPr>
            <w:r w:rsidRPr="00D74B46">
              <w:rPr>
                <w:rFonts w:ascii="Arial" w:hAnsi="Arial" w:cs="Arial"/>
              </w:rPr>
              <w:t>Reviewed the connected policies to ensure they are still active</w:t>
            </w:r>
          </w:p>
        </w:tc>
        <w:tc>
          <w:tcPr>
            <w:tcW w:w="708" w:type="dxa"/>
          </w:tcPr>
          <w:p w:rsidRPr="00D74B46" w:rsidR="00AD1CFF" w:rsidP="00F62C6A" w:rsidRDefault="00AD1CFF" w14:paraId="72E575E7" w14:textId="055CFECA">
            <w:pPr>
              <w:rPr>
                <w:rFonts w:ascii="Arial" w:hAnsi="Arial" w:cs="Arial"/>
              </w:rPr>
            </w:pPr>
            <w:r>
              <w:rPr>
                <w:rFonts w:ascii="Arial" w:hAnsi="Arial" w:cs="Arial"/>
              </w:rPr>
              <w:t>X</w:t>
            </w:r>
          </w:p>
        </w:tc>
      </w:tr>
      <w:tr w:rsidRPr="00D74B46" w:rsidR="00AD1CFF" w:rsidTr="00F62C6A" w14:paraId="58D8E459" w14:textId="77777777">
        <w:tc>
          <w:tcPr>
            <w:tcW w:w="8359" w:type="dxa"/>
          </w:tcPr>
          <w:p w:rsidRPr="00D74B46" w:rsidR="00AD1CFF" w:rsidP="00F62C6A" w:rsidRDefault="00AD1CFF" w14:paraId="72173F91" w14:textId="77777777">
            <w:pPr>
              <w:rPr>
                <w:rFonts w:ascii="Arial" w:hAnsi="Arial" w:cs="Arial"/>
              </w:rPr>
            </w:pPr>
            <w:r w:rsidRPr="00D74B46">
              <w:rPr>
                <w:rFonts w:ascii="Arial" w:hAnsi="Arial" w:cs="Arial"/>
              </w:rPr>
              <w:t>Filled in the change log</w:t>
            </w:r>
          </w:p>
        </w:tc>
        <w:tc>
          <w:tcPr>
            <w:tcW w:w="708" w:type="dxa"/>
          </w:tcPr>
          <w:p w:rsidRPr="00D74B46" w:rsidR="00AD1CFF" w:rsidP="00F62C6A" w:rsidRDefault="00AD1CFF" w14:paraId="00EE8109" w14:textId="1163D14C">
            <w:pPr>
              <w:rPr>
                <w:rFonts w:ascii="Arial" w:hAnsi="Arial" w:cs="Arial"/>
              </w:rPr>
            </w:pPr>
            <w:r>
              <w:rPr>
                <w:rFonts w:ascii="Arial" w:hAnsi="Arial" w:cs="Arial"/>
              </w:rPr>
              <w:t>X</w:t>
            </w:r>
          </w:p>
        </w:tc>
      </w:tr>
      <w:tr w:rsidRPr="00D74B46" w:rsidR="00AD1CFF" w:rsidTr="00F62C6A" w14:paraId="39B541F2" w14:textId="77777777">
        <w:tc>
          <w:tcPr>
            <w:tcW w:w="8359" w:type="dxa"/>
          </w:tcPr>
          <w:p w:rsidRPr="00D74B46" w:rsidR="00AD1CFF" w:rsidP="00F62C6A" w:rsidRDefault="00AD1CFF" w14:paraId="13BD1F60" w14:textId="77777777">
            <w:pPr>
              <w:rPr>
                <w:rFonts w:ascii="Arial" w:hAnsi="Arial" w:cs="Arial"/>
              </w:rPr>
            </w:pPr>
            <w:r w:rsidRPr="00D74B46">
              <w:rPr>
                <w:rFonts w:ascii="Arial" w:hAnsi="Arial" w:cs="Arial"/>
              </w:rPr>
              <w:t>Listened to the policy using the accessible reader</w:t>
            </w:r>
          </w:p>
        </w:tc>
        <w:tc>
          <w:tcPr>
            <w:tcW w:w="708" w:type="dxa"/>
          </w:tcPr>
          <w:p w:rsidRPr="00D74B46" w:rsidR="00AD1CFF" w:rsidP="00F62C6A" w:rsidRDefault="00AD1CFF" w14:paraId="59695A2C" w14:textId="77777777">
            <w:pPr>
              <w:rPr>
                <w:rFonts w:ascii="Arial" w:hAnsi="Arial" w:cs="Arial"/>
              </w:rPr>
            </w:pPr>
          </w:p>
        </w:tc>
      </w:tr>
      <w:tr w:rsidRPr="00D74B46" w:rsidR="00AD1CFF" w:rsidTr="00F62C6A" w14:paraId="1372B850" w14:textId="77777777">
        <w:tc>
          <w:tcPr>
            <w:tcW w:w="8359" w:type="dxa"/>
          </w:tcPr>
          <w:p w:rsidRPr="00D74B46" w:rsidR="00AD1CFF" w:rsidP="00F62C6A" w:rsidRDefault="00AD1CFF" w14:paraId="79AFB355" w14:textId="77777777">
            <w:pPr>
              <w:rPr>
                <w:rFonts w:ascii="Arial" w:hAnsi="Arial" w:cs="Arial"/>
              </w:rPr>
            </w:pPr>
            <w:r w:rsidRPr="00D74B46">
              <w:rPr>
                <w:rFonts w:ascii="Arial" w:hAnsi="Arial" w:cs="Arial"/>
              </w:rPr>
              <w:t>Reviewed the policy flowchart</w:t>
            </w:r>
          </w:p>
        </w:tc>
        <w:tc>
          <w:tcPr>
            <w:tcW w:w="708" w:type="dxa"/>
          </w:tcPr>
          <w:p w:rsidRPr="00D74B46" w:rsidR="00AD1CFF" w:rsidP="00F62C6A" w:rsidRDefault="00AD1CFF" w14:paraId="647FBC96" w14:textId="6A1D1F8A">
            <w:pPr>
              <w:rPr>
                <w:rFonts w:ascii="Arial" w:hAnsi="Arial" w:cs="Arial"/>
              </w:rPr>
            </w:pPr>
            <w:r>
              <w:rPr>
                <w:rFonts w:ascii="Arial" w:hAnsi="Arial" w:cs="Arial"/>
              </w:rPr>
              <w:t>X</w:t>
            </w:r>
          </w:p>
        </w:tc>
      </w:tr>
      <w:tr w:rsidRPr="00D74B46" w:rsidR="00AD1CFF" w:rsidTr="00F62C6A" w14:paraId="06200626" w14:textId="77777777">
        <w:tc>
          <w:tcPr>
            <w:tcW w:w="8359" w:type="dxa"/>
          </w:tcPr>
          <w:p w:rsidRPr="00D74B46" w:rsidR="00AD1CFF" w:rsidP="00F62C6A" w:rsidRDefault="00AD1CFF" w14:paraId="3315852B" w14:textId="77777777">
            <w:pPr>
              <w:rPr>
                <w:rFonts w:ascii="Arial" w:hAnsi="Arial" w:cs="Arial"/>
              </w:rPr>
            </w:pPr>
            <w:r w:rsidRPr="00D74B46">
              <w:rPr>
                <w:rFonts w:ascii="Arial" w:hAnsi="Arial" w:cs="Arial"/>
              </w:rPr>
              <w:t>Informed the EDI Manager of upcoming policy deadlines</w:t>
            </w:r>
          </w:p>
        </w:tc>
        <w:tc>
          <w:tcPr>
            <w:tcW w:w="708" w:type="dxa"/>
          </w:tcPr>
          <w:p w:rsidRPr="00D74B46" w:rsidR="00AD1CFF" w:rsidP="00F62C6A" w:rsidRDefault="00AD1CFF" w14:paraId="5BA28D9F" w14:textId="77777777">
            <w:pPr>
              <w:rPr>
                <w:rFonts w:ascii="Arial" w:hAnsi="Arial" w:cs="Arial"/>
              </w:rPr>
            </w:pPr>
          </w:p>
        </w:tc>
      </w:tr>
    </w:tbl>
    <w:p w:rsidRPr="00A95997" w:rsidR="00AD1CFF" w:rsidP="00AD1CFF" w:rsidRDefault="00AD1CFF" w14:paraId="15989D2D" w14:textId="77777777">
      <w:pPr>
        <w:rPr>
          <w:rFonts w:ascii="Arial" w:hAnsi="Arial" w:cs="Arial"/>
          <w:szCs w:val="24"/>
        </w:rPr>
      </w:pPr>
    </w:p>
    <w:p w:rsidRPr="00A95997" w:rsidR="00AD1CFF" w:rsidP="00AD1CFF" w:rsidRDefault="00AD1CFF" w14:paraId="1AD271C2" w14:textId="77777777">
      <w:pPr>
        <w:rPr>
          <w:rFonts w:ascii="Arial" w:hAnsi="Arial" w:cs="Arial"/>
          <w:b/>
          <w:bCs/>
          <w:szCs w:val="24"/>
        </w:rPr>
      </w:pPr>
      <w:r w:rsidRPr="00A95997">
        <w:rPr>
          <w:rFonts w:ascii="Arial" w:hAnsi="Arial" w:cs="Arial"/>
          <w:b/>
          <w:bCs/>
          <w:szCs w:val="24"/>
        </w:rPr>
        <w:t>Sign Off: To be filled in by the named person only</w:t>
      </w:r>
    </w:p>
    <w:tbl>
      <w:tblPr>
        <w:tblStyle w:val="TableGrid"/>
        <w:tblW w:w="9067" w:type="dxa"/>
        <w:tblLook w:val="04A0" w:firstRow="1" w:lastRow="0" w:firstColumn="1" w:lastColumn="0" w:noHBand="0" w:noVBand="1"/>
      </w:tblPr>
      <w:tblGrid>
        <w:gridCol w:w="2972"/>
        <w:gridCol w:w="4678"/>
        <w:gridCol w:w="1417"/>
      </w:tblGrid>
      <w:tr w:rsidRPr="00A95997" w:rsidR="00AD1CFF" w:rsidTr="00F62C6A" w14:paraId="1F6FAE63" w14:textId="77777777">
        <w:tc>
          <w:tcPr>
            <w:tcW w:w="2972" w:type="dxa"/>
          </w:tcPr>
          <w:p w:rsidRPr="00A95997" w:rsidR="00AD1CFF" w:rsidP="00F62C6A" w:rsidRDefault="00AD1CFF" w14:paraId="1662F1FA" w14:textId="77777777">
            <w:pPr>
              <w:rPr>
                <w:rFonts w:ascii="Arial" w:hAnsi="Arial" w:cs="Arial"/>
                <w:szCs w:val="24"/>
              </w:rPr>
            </w:pPr>
          </w:p>
        </w:tc>
        <w:tc>
          <w:tcPr>
            <w:tcW w:w="4678" w:type="dxa"/>
          </w:tcPr>
          <w:p w:rsidRPr="00A95997" w:rsidR="00AD1CFF" w:rsidP="00F62C6A" w:rsidRDefault="00AD1CFF" w14:paraId="6CE9B6C5" w14:textId="77777777">
            <w:pPr>
              <w:rPr>
                <w:rFonts w:ascii="Arial" w:hAnsi="Arial" w:cs="Arial"/>
                <w:szCs w:val="24"/>
              </w:rPr>
            </w:pPr>
            <w:r w:rsidRPr="00A95997">
              <w:rPr>
                <w:rFonts w:ascii="Arial" w:hAnsi="Arial" w:cs="Arial"/>
                <w:szCs w:val="24"/>
              </w:rPr>
              <w:t>Name</w:t>
            </w:r>
          </w:p>
        </w:tc>
        <w:tc>
          <w:tcPr>
            <w:tcW w:w="1417" w:type="dxa"/>
          </w:tcPr>
          <w:p w:rsidRPr="00A95997" w:rsidR="00AD1CFF" w:rsidP="00F62C6A" w:rsidRDefault="00AD1CFF" w14:paraId="5D15912F" w14:textId="77777777">
            <w:pPr>
              <w:rPr>
                <w:rFonts w:ascii="Arial" w:hAnsi="Arial" w:cs="Arial"/>
                <w:szCs w:val="24"/>
              </w:rPr>
            </w:pPr>
            <w:r w:rsidRPr="00A95997">
              <w:rPr>
                <w:rFonts w:ascii="Arial" w:hAnsi="Arial" w:cs="Arial"/>
                <w:szCs w:val="24"/>
              </w:rPr>
              <w:t>Date</w:t>
            </w:r>
          </w:p>
        </w:tc>
      </w:tr>
      <w:tr w:rsidRPr="00A95997" w:rsidR="00AD1CFF" w:rsidTr="00F62C6A" w14:paraId="271F44F6" w14:textId="77777777">
        <w:tc>
          <w:tcPr>
            <w:tcW w:w="2972" w:type="dxa"/>
          </w:tcPr>
          <w:p w:rsidRPr="00A95997" w:rsidR="00AD1CFF" w:rsidP="00F62C6A" w:rsidRDefault="00AD1CFF" w14:paraId="1A81DE8A" w14:textId="77777777">
            <w:pPr>
              <w:rPr>
                <w:rFonts w:ascii="Arial" w:hAnsi="Arial" w:cs="Arial"/>
                <w:szCs w:val="24"/>
              </w:rPr>
            </w:pPr>
            <w:r w:rsidRPr="00A95997">
              <w:rPr>
                <w:rFonts w:ascii="Arial" w:hAnsi="Arial" w:cs="Arial"/>
                <w:szCs w:val="24"/>
              </w:rPr>
              <w:t xml:space="preserve">SLT  </w:t>
            </w:r>
          </w:p>
        </w:tc>
        <w:tc>
          <w:tcPr>
            <w:tcW w:w="4678" w:type="dxa"/>
          </w:tcPr>
          <w:p w:rsidRPr="00A95997" w:rsidR="00AD1CFF" w:rsidP="00F62C6A" w:rsidRDefault="00AD1CFF" w14:paraId="03430E0E" w14:textId="77777777">
            <w:pPr>
              <w:rPr>
                <w:rFonts w:ascii="Arial" w:hAnsi="Arial" w:cs="Arial"/>
                <w:szCs w:val="24"/>
              </w:rPr>
            </w:pPr>
          </w:p>
        </w:tc>
        <w:tc>
          <w:tcPr>
            <w:tcW w:w="1417" w:type="dxa"/>
          </w:tcPr>
          <w:p w:rsidRPr="00A95997" w:rsidR="00AD1CFF" w:rsidP="00F62C6A" w:rsidRDefault="00AD1CFF" w14:paraId="3E7EF239" w14:textId="77777777">
            <w:pPr>
              <w:rPr>
                <w:rFonts w:ascii="Arial" w:hAnsi="Arial" w:cs="Arial"/>
                <w:szCs w:val="24"/>
              </w:rPr>
            </w:pPr>
          </w:p>
        </w:tc>
      </w:tr>
      <w:tr w:rsidRPr="00A95997" w:rsidR="00AD1CFF" w:rsidTr="00F62C6A" w14:paraId="05164204" w14:textId="77777777">
        <w:tc>
          <w:tcPr>
            <w:tcW w:w="2972" w:type="dxa"/>
          </w:tcPr>
          <w:p w:rsidRPr="00A95997" w:rsidR="00AD1CFF" w:rsidP="00F62C6A" w:rsidRDefault="00AD1CFF" w14:paraId="75A54A16" w14:textId="77777777">
            <w:pPr>
              <w:rPr>
                <w:rFonts w:ascii="Arial" w:hAnsi="Arial" w:cs="Arial"/>
                <w:szCs w:val="24"/>
              </w:rPr>
            </w:pPr>
            <w:r w:rsidRPr="00A95997">
              <w:rPr>
                <w:rFonts w:ascii="Arial" w:hAnsi="Arial" w:cs="Arial"/>
                <w:szCs w:val="24"/>
              </w:rPr>
              <w:t>Corporation (if required)</w:t>
            </w:r>
          </w:p>
        </w:tc>
        <w:tc>
          <w:tcPr>
            <w:tcW w:w="4678" w:type="dxa"/>
          </w:tcPr>
          <w:p w:rsidRPr="00A95997" w:rsidR="00AD1CFF" w:rsidP="00F62C6A" w:rsidRDefault="00AD1CFF" w14:paraId="61181B16" w14:textId="77777777">
            <w:pPr>
              <w:rPr>
                <w:rFonts w:ascii="Arial" w:hAnsi="Arial" w:cs="Arial"/>
                <w:szCs w:val="24"/>
              </w:rPr>
            </w:pPr>
          </w:p>
        </w:tc>
        <w:tc>
          <w:tcPr>
            <w:tcW w:w="1417" w:type="dxa"/>
          </w:tcPr>
          <w:p w:rsidRPr="00A95997" w:rsidR="00AD1CFF" w:rsidP="00F62C6A" w:rsidRDefault="00AD1CFF" w14:paraId="74D406D0" w14:textId="77777777">
            <w:pPr>
              <w:rPr>
                <w:rFonts w:ascii="Arial" w:hAnsi="Arial" w:cs="Arial"/>
                <w:szCs w:val="24"/>
              </w:rPr>
            </w:pPr>
          </w:p>
        </w:tc>
      </w:tr>
      <w:tr w:rsidRPr="00A95997" w:rsidR="00AD1CFF" w:rsidTr="00F62C6A" w14:paraId="119F6427" w14:textId="77777777">
        <w:tc>
          <w:tcPr>
            <w:tcW w:w="2972" w:type="dxa"/>
          </w:tcPr>
          <w:p w:rsidRPr="00A95997" w:rsidR="00AD1CFF" w:rsidP="00F62C6A" w:rsidRDefault="00AD1CFF" w14:paraId="41EF4F05" w14:textId="77777777">
            <w:pPr>
              <w:rPr>
                <w:rFonts w:ascii="Arial" w:hAnsi="Arial" w:cs="Arial"/>
                <w:szCs w:val="24"/>
              </w:rPr>
            </w:pPr>
            <w:r w:rsidRPr="00A95997">
              <w:rPr>
                <w:rFonts w:ascii="Arial" w:hAnsi="Arial" w:cs="Arial"/>
                <w:szCs w:val="24"/>
              </w:rPr>
              <w:t>Trade Union</w:t>
            </w:r>
          </w:p>
        </w:tc>
        <w:tc>
          <w:tcPr>
            <w:tcW w:w="4678" w:type="dxa"/>
          </w:tcPr>
          <w:p w:rsidRPr="00A95997" w:rsidR="00AD1CFF" w:rsidP="00F62C6A" w:rsidRDefault="00AD1CFF" w14:paraId="14B75C2B" w14:textId="77777777">
            <w:pPr>
              <w:rPr>
                <w:rFonts w:ascii="Arial" w:hAnsi="Arial" w:cs="Arial"/>
                <w:szCs w:val="24"/>
              </w:rPr>
            </w:pPr>
          </w:p>
        </w:tc>
        <w:tc>
          <w:tcPr>
            <w:tcW w:w="1417" w:type="dxa"/>
          </w:tcPr>
          <w:p w:rsidRPr="00A95997" w:rsidR="00AD1CFF" w:rsidP="00F62C6A" w:rsidRDefault="00AD1CFF" w14:paraId="59579FEE" w14:textId="77777777">
            <w:pPr>
              <w:rPr>
                <w:rFonts w:ascii="Arial" w:hAnsi="Arial" w:cs="Arial"/>
                <w:szCs w:val="24"/>
              </w:rPr>
            </w:pPr>
          </w:p>
        </w:tc>
      </w:tr>
      <w:tr w:rsidRPr="00A95997" w:rsidR="00AD1CFF" w:rsidTr="00F62C6A" w14:paraId="591164A0" w14:textId="77777777">
        <w:tc>
          <w:tcPr>
            <w:tcW w:w="2972" w:type="dxa"/>
          </w:tcPr>
          <w:p w:rsidRPr="00A95997" w:rsidR="00AD1CFF" w:rsidP="00F62C6A" w:rsidRDefault="00AD1CFF" w14:paraId="2AD1D4DB" w14:textId="77777777">
            <w:pPr>
              <w:rPr>
                <w:rFonts w:ascii="Arial" w:hAnsi="Arial" w:cs="Arial"/>
                <w:szCs w:val="24"/>
              </w:rPr>
            </w:pPr>
            <w:r w:rsidRPr="00A95997">
              <w:rPr>
                <w:rFonts w:ascii="Arial" w:hAnsi="Arial" w:cs="Arial"/>
                <w:szCs w:val="24"/>
              </w:rPr>
              <w:t>EIA</w:t>
            </w:r>
          </w:p>
        </w:tc>
        <w:tc>
          <w:tcPr>
            <w:tcW w:w="4678" w:type="dxa"/>
          </w:tcPr>
          <w:p w:rsidRPr="00A95997" w:rsidR="00AD1CFF" w:rsidP="00F62C6A" w:rsidRDefault="00AD1CFF" w14:paraId="4EDFA13C" w14:textId="77777777">
            <w:pPr>
              <w:rPr>
                <w:rFonts w:ascii="Arial" w:hAnsi="Arial" w:cs="Arial"/>
                <w:szCs w:val="24"/>
              </w:rPr>
            </w:pPr>
          </w:p>
        </w:tc>
        <w:tc>
          <w:tcPr>
            <w:tcW w:w="1417" w:type="dxa"/>
          </w:tcPr>
          <w:p w:rsidRPr="00A95997" w:rsidR="00AD1CFF" w:rsidP="00F62C6A" w:rsidRDefault="00AD1CFF" w14:paraId="7439662B" w14:textId="77777777">
            <w:pPr>
              <w:rPr>
                <w:rFonts w:ascii="Arial" w:hAnsi="Arial" w:cs="Arial"/>
                <w:szCs w:val="24"/>
              </w:rPr>
            </w:pPr>
          </w:p>
        </w:tc>
      </w:tr>
    </w:tbl>
    <w:p w:rsidR="00AD1CFF" w:rsidP="00AD1CFF" w:rsidRDefault="00AD1CFF" w14:paraId="0B4E2246" w14:textId="77777777">
      <w:pPr>
        <w:rPr>
          <w:rFonts w:eastAsiaTheme="minorEastAsia"/>
        </w:rPr>
      </w:pPr>
      <w:r w:rsidRPr="3471798B">
        <w:rPr>
          <w:rFonts w:eastAsiaTheme="minorEastAsia"/>
        </w:rPr>
        <w:br w:type="page"/>
      </w:r>
    </w:p>
    <w:p w:rsidRPr="00534247" w:rsidR="00AD1CFF" w:rsidP="00AD1CFF" w:rsidRDefault="00AD1CFF" w14:paraId="4F858A3B" w14:textId="77777777">
      <w:pPr>
        <w:rPr>
          <w:rFonts w:ascii="Arial" w:hAnsi="Arial" w:cs="Arial" w:eastAsiaTheme="minorEastAsia"/>
          <w:sz w:val="24"/>
          <w:lang w:val="en-US"/>
        </w:rPr>
      </w:pPr>
      <w:r w:rsidRPr="00534247">
        <w:rPr>
          <w:rFonts w:ascii="Arial" w:hAnsi="Arial" w:cs="Arial" w:eastAsiaTheme="minorEastAsia"/>
          <w:sz w:val="24"/>
          <w:lang w:val="en-US"/>
        </w:rPr>
        <w:lastRenderedPageBreak/>
        <w:t>Change log</w:t>
      </w:r>
    </w:p>
    <w:tbl>
      <w:tblPr>
        <w:tblStyle w:val="TableGrid"/>
        <w:tblW w:w="0" w:type="auto"/>
        <w:tblLayout w:type="fixed"/>
        <w:tblLook w:val="06A0" w:firstRow="1" w:lastRow="0" w:firstColumn="1" w:lastColumn="0" w:noHBand="1" w:noVBand="1"/>
      </w:tblPr>
      <w:tblGrid>
        <w:gridCol w:w="1155"/>
        <w:gridCol w:w="1532"/>
        <w:gridCol w:w="1344"/>
        <w:gridCol w:w="1344"/>
        <w:gridCol w:w="1344"/>
        <w:gridCol w:w="1344"/>
        <w:gridCol w:w="1344"/>
      </w:tblGrid>
      <w:tr w:rsidR="00AD1CFF" w:rsidTr="00F62C6A" w14:paraId="2C376C8F" w14:textId="77777777">
        <w:tc>
          <w:tcPr>
            <w:tcW w:w="1155" w:type="dxa"/>
            <w:shd w:val="clear" w:color="auto" w:fill="E7E6E6" w:themeFill="background2"/>
          </w:tcPr>
          <w:p w:rsidR="00AD1CFF" w:rsidP="00F62C6A" w:rsidRDefault="00AD1CFF" w14:paraId="5114D91E" w14:textId="77777777">
            <w:pPr>
              <w:rPr>
                <w:rFonts w:ascii="Arial" w:hAnsi="Arial" w:eastAsia="Arial" w:cs="Arial"/>
              </w:rPr>
            </w:pPr>
            <w:r w:rsidRPr="3471798B">
              <w:rPr>
                <w:rFonts w:ascii="Arial" w:hAnsi="Arial" w:eastAsia="Arial" w:cs="Arial"/>
              </w:rPr>
              <w:t>Version number</w:t>
            </w:r>
          </w:p>
        </w:tc>
        <w:tc>
          <w:tcPr>
            <w:tcW w:w="1532" w:type="dxa"/>
            <w:shd w:val="clear" w:color="auto" w:fill="E7E6E6" w:themeFill="background2"/>
          </w:tcPr>
          <w:p w:rsidR="00AD1CFF" w:rsidP="00F62C6A" w:rsidRDefault="00AD1CFF" w14:paraId="27DA2C04" w14:textId="77777777">
            <w:pPr>
              <w:rPr>
                <w:rFonts w:ascii="Arial" w:hAnsi="Arial" w:eastAsia="Arial" w:cs="Arial"/>
              </w:rPr>
            </w:pPr>
            <w:r w:rsidRPr="3471798B">
              <w:rPr>
                <w:rFonts w:ascii="Arial" w:hAnsi="Arial" w:eastAsia="Arial" w:cs="Arial"/>
              </w:rPr>
              <w:t>Changes description</w:t>
            </w:r>
          </w:p>
        </w:tc>
        <w:tc>
          <w:tcPr>
            <w:tcW w:w="1344" w:type="dxa"/>
            <w:shd w:val="clear" w:color="auto" w:fill="E7E6E6" w:themeFill="background2"/>
          </w:tcPr>
          <w:p w:rsidR="00AD1CFF" w:rsidP="00F62C6A" w:rsidRDefault="00AD1CFF" w14:paraId="77D7604E" w14:textId="77777777">
            <w:pPr>
              <w:rPr>
                <w:rFonts w:ascii="Arial" w:hAnsi="Arial" w:eastAsia="Arial" w:cs="Arial"/>
              </w:rPr>
            </w:pPr>
            <w:r w:rsidRPr="3471798B">
              <w:rPr>
                <w:rFonts w:ascii="Arial" w:hAnsi="Arial" w:eastAsia="Arial" w:cs="Arial"/>
              </w:rPr>
              <w:t>Major changes? Y/N</w:t>
            </w:r>
          </w:p>
        </w:tc>
        <w:tc>
          <w:tcPr>
            <w:tcW w:w="1344" w:type="dxa"/>
            <w:shd w:val="clear" w:color="auto" w:fill="E7E6E6" w:themeFill="background2"/>
          </w:tcPr>
          <w:p w:rsidR="00AD1CFF" w:rsidP="00F62C6A" w:rsidRDefault="00AD1CFF" w14:paraId="1C967BC9" w14:textId="77777777">
            <w:pPr>
              <w:rPr>
                <w:rFonts w:ascii="Arial" w:hAnsi="Arial" w:eastAsia="Arial" w:cs="Arial"/>
              </w:rPr>
            </w:pPr>
            <w:r w:rsidRPr="3471798B">
              <w:rPr>
                <w:rFonts w:ascii="Arial" w:hAnsi="Arial" w:eastAsia="Arial" w:cs="Arial"/>
              </w:rPr>
              <w:t>Initiator</w:t>
            </w:r>
          </w:p>
        </w:tc>
        <w:tc>
          <w:tcPr>
            <w:tcW w:w="1344" w:type="dxa"/>
            <w:shd w:val="clear" w:color="auto" w:fill="E7E6E6" w:themeFill="background2"/>
          </w:tcPr>
          <w:p w:rsidR="00AD1CFF" w:rsidP="00F62C6A" w:rsidRDefault="00AD1CFF" w14:paraId="541793C7" w14:textId="77777777">
            <w:pPr>
              <w:rPr>
                <w:rFonts w:ascii="Arial" w:hAnsi="Arial" w:eastAsia="Arial" w:cs="Arial"/>
              </w:rPr>
            </w:pPr>
            <w:r w:rsidRPr="3471798B">
              <w:rPr>
                <w:rFonts w:ascii="Arial" w:hAnsi="Arial" w:eastAsia="Arial" w:cs="Arial"/>
              </w:rPr>
              <w:t>Rationale</w:t>
            </w:r>
          </w:p>
        </w:tc>
        <w:tc>
          <w:tcPr>
            <w:tcW w:w="1344" w:type="dxa"/>
            <w:shd w:val="clear" w:color="auto" w:fill="E7E6E6" w:themeFill="background2"/>
          </w:tcPr>
          <w:p w:rsidR="00AD1CFF" w:rsidP="00F62C6A" w:rsidRDefault="00AD1CFF" w14:paraId="278D1741" w14:textId="77777777">
            <w:pPr>
              <w:rPr>
                <w:rFonts w:ascii="Arial" w:hAnsi="Arial" w:eastAsia="Arial" w:cs="Arial"/>
              </w:rPr>
            </w:pPr>
            <w:r w:rsidRPr="3471798B">
              <w:rPr>
                <w:rFonts w:ascii="Arial" w:hAnsi="Arial" w:eastAsia="Arial" w:cs="Arial"/>
              </w:rPr>
              <w:t>Date of completion</w:t>
            </w:r>
          </w:p>
        </w:tc>
        <w:tc>
          <w:tcPr>
            <w:tcW w:w="1344" w:type="dxa"/>
            <w:shd w:val="clear" w:color="auto" w:fill="E7E6E6" w:themeFill="background2"/>
          </w:tcPr>
          <w:p w:rsidR="00AD1CFF" w:rsidP="00F62C6A" w:rsidRDefault="00AD1CFF" w14:paraId="6AC1E9E8" w14:textId="77777777">
            <w:pPr>
              <w:rPr>
                <w:rFonts w:ascii="Arial" w:hAnsi="Arial" w:eastAsia="Arial" w:cs="Arial"/>
              </w:rPr>
            </w:pPr>
            <w:r w:rsidRPr="3471798B">
              <w:rPr>
                <w:rFonts w:ascii="Arial" w:hAnsi="Arial" w:eastAsia="Arial" w:cs="Arial"/>
              </w:rPr>
              <w:t>New version number</w:t>
            </w:r>
          </w:p>
        </w:tc>
      </w:tr>
      <w:tr w:rsidR="00AD1CFF" w:rsidTr="00F62C6A" w14:paraId="14E1891F" w14:textId="77777777">
        <w:tc>
          <w:tcPr>
            <w:tcW w:w="1155" w:type="dxa"/>
          </w:tcPr>
          <w:p w:rsidR="00AD1CFF" w:rsidP="00F62C6A" w:rsidRDefault="00AD1CFF" w14:paraId="654C666A" w14:textId="77777777">
            <w:pPr>
              <w:rPr>
                <w:rFonts w:eastAsiaTheme="minorEastAsia"/>
              </w:rPr>
            </w:pPr>
          </w:p>
        </w:tc>
        <w:tc>
          <w:tcPr>
            <w:tcW w:w="1532" w:type="dxa"/>
          </w:tcPr>
          <w:p w:rsidR="00AD1CFF" w:rsidP="00F62C6A" w:rsidRDefault="00AD1CFF" w14:paraId="3F01E0C0" w14:textId="77777777">
            <w:pPr>
              <w:rPr>
                <w:rFonts w:eastAsiaTheme="minorEastAsia"/>
              </w:rPr>
            </w:pPr>
          </w:p>
        </w:tc>
        <w:tc>
          <w:tcPr>
            <w:tcW w:w="1344" w:type="dxa"/>
          </w:tcPr>
          <w:p w:rsidR="00AD1CFF" w:rsidP="00F62C6A" w:rsidRDefault="00AD1CFF" w14:paraId="46180356" w14:textId="77777777">
            <w:pPr>
              <w:rPr>
                <w:rFonts w:eastAsiaTheme="minorEastAsia"/>
              </w:rPr>
            </w:pPr>
          </w:p>
        </w:tc>
        <w:tc>
          <w:tcPr>
            <w:tcW w:w="1344" w:type="dxa"/>
          </w:tcPr>
          <w:p w:rsidR="00AD1CFF" w:rsidP="00F62C6A" w:rsidRDefault="00AD1CFF" w14:paraId="2244CF10" w14:textId="77777777">
            <w:pPr>
              <w:rPr>
                <w:rFonts w:eastAsiaTheme="minorEastAsia"/>
              </w:rPr>
            </w:pPr>
          </w:p>
        </w:tc>
        <w:tc>
          <w:tcPr>
            <w:tcW w:w="1344" w:type="dxa"/>
          </w:tcPr>
          <w:p w:rsidR="00AD1CFF" w:rsidP="00F62C6A" w:rsidRDefault="00AD1CFF" w14:paraId="44C863F7" w14:textId="77777777">
            <w:pPr>
              <w:rPr>
                <w:rFonts w:eastAsiaTheme="minorEastAsia"/>
              </w:rPr>
            </w:pPr>
          </w:p>
        </w:tc>
        <w:tc>
          <w:tcPr>
            <w:tcW w:w="1344" w:type="dxa"/>
          </w:tcPr>
          <w:p w:rsidR="00AD1CFF" w:rsidP="00F62C6A" w:rsidRDefault="00AD1CFF" w14:paraId="56AFDBB0" w14:textId="77777777">
            <w:pPr>
              <w:rPr>
                <w:rFonts w:eastAsiaTheme="minorEastAsia"/>
              </w:rPr>
            </w:pPr>
          </w:p>
        </w:tc>
        <w:tc>
          <w:tcPr>
            <w:tcW w:w="1344" w:type="dxa"/>
          </w:tcPr>
          <w:p w:rsidR="00AD1CFF" w:rsidP="00F62C6A" w:rsidRDefault="00AD1CFF" w14:paraId="338BCA6D" w14:textId="77777777">
            <w:pPr>
              <w:rPr>
                <w:rFonts w:eastAsiaTheme="minorEastAsia"/>
              </w:rPr>
            </w:pPr>
          </w:p>
        </w:tc>
      </w:tr>
      <w:tr w:rsidR="00AD1CFF" w:rsidTr="00F62C6A" w14:paraId="608C8257" w14:textId="77777777">
        <w:tc>
          <w:tcPr>
            <w:tcW w:w="1155" w:type="dxa"/>
          </w:tcPr>
          <w:p w:rsidR="00AD1CFF" w:rsidP="00F62C6A" w:rsidRDefault="00AD1CFF" w14:paraId="2B5635B7" w14:textId="77777777">
            <w:pPr>
              <w:rPr>
                <w:rFonts w:eastAsiaTheme="minorEastAsia"/>
              </w:rPr>
            </w:pPr>
          </w:p>
        </w:tc>
        <w:tc>
          <w:tcPr>
            <w:tcW w:w="1532" w:type="dxa"/>
          </w:tcPr>
          <w:p w:rsidR="00AD1CFF" w:rsidP="00F62C6A" w:rsidRDefault="00AD1CFF" w14:paraId="255783F3" w14:textId="77777777">
            <w:pPr>
              <w:rPr>
                <w:rFonts w:eastAsiaTheme="minorEastAsia"/>
              </w:rPr>
            </w:pPr>
          </w:p>
        </w:tc>
        <w:tc>
          <w:tcPr>
            <w:tcW w:w="1344" w:type="dxa"/>
          </w:tcPr>
          <w:p w:rsidR="00AD1CFF" w:rsidP="00F62C6A" w:rsidRDefault="00AD1CFF" w14:paraId="296DCC48" w14:textId="77777777">
            <w:pPr>
              <w:rPr>
                <w:rFonts w:eastAsiaTheme="minorEastAsia"/>
              </w:rPr>
            </w:pPr>
          </w:p>
        </w:tc>
        <w:tc>
          <w:tcPr>
            <w:tcW w:w="1344" w:type="dxa"/>
          </w:tcPr>
          <w:p w:rsidR="00AD1CFF" w:rsidP="00F62C6A" w:rsidRDefault="00AD1CFF" w14:paraId="7442B92D" w14:textId="77777777">
            <w:pPr>
              <w:rPr>
                <w:rFonts w:eastAsiaTheme="minorEastAsia"/>
              </w:rPr>
            </w:pPr>
          </w:p>
        </w:tc>
        <w:tc>
          <w:tcPr>
            <w:tcW w:w="1344" w:type="dxa"/>
          </w:tcPr>
          <w:p w:rsidR="00AD1CFF" w:rsidP="00F62C6A" w:rsidRDefault="00AD1CFF" w14:paraId="3EC6D714" w14:textId="77777777">
            <w:pPr>
              <w:rPr>
                <w:rFonts w:eastAsiaTheme="minorEastAsia"/>
              </w:rPr>
            </w:pPr>
          </w:p>
        </w:tc>
        <w:tc>
          <w:tcPr>
            <w:tcW w:w="1344" w:type="dxa"/>
          </w:tcPr>
          <w:p w:rsidR="00AD1CFF" w:rsidP="00F62C6A" w:rsidRDefault="00AD1CFF" w14:paraId="6D35EB1C" w14:textId="77777777">
            <w:pPr>
              <w:rPr>
                <w:rFonts w:eastAsiaTheme="minorEastAsia"/>
              </w:rPr>
            </w:pPr>
          </w:p>
        </w:tc>
        <w:tc>
          <w:tcPr>
            <w:tcW w:w="1344" w:type="dxa"/>
          </w:tcPr>
          <w:p w:rsidR="00AD1CFF" w:rsidP="00F62C6A" w:rsidRDefault="00AD1CFF" w14:paraId="48899100" w14:textId="77777777">
            <w:pPr>
              <w:rPr>
                <w:rFonts w:eastAsiaTheme="minorEastAsia"/>
              </w:rPr>
            </w:pPr>
          </w:p>
        </w:tc>
      </w:tr>
    </w:tbl>
    <w:p w:rsidR="00AD1CFF" w:rsidP="00AD1CFF" w:rsidRDefault="00AD1CFF" w14:paraId="1DA43D4E" w14:textId="40D0AB15">
      <w:pPr>
        <w:rPr>
          <w:lang w:val="en-US"/>
        </w:rPr>
      </w:pPr>
    </w:p>
    <w:p w:rsidR="00AD1CFF" w:rsidP="00AD1CFF" w:rsidRDefault="00AD1CFF" w14:paraId="204024FD" w14:textId="57D7C803">
      <w:pPr>
        <w:rPr>
          <w:lang w:val="en-US"/>
        </w:rPr>
      </w:pPr>
    </w:p>
    <w:p w:rsidR="00AD1CFF" w:rsidP="00AD1CFF" w:rsidRDefault="00AD1CFF" w14:paraId="0C210D95" w14:textId="6B12D595">
      <w:pPr>
        <w:rPr>
          <w:lang w:val="en-US"/>
        </w:rPr>
      </w:pPr>
    </w:p>
    <w:p w:rsidR="00AD1CFF" w:rsidP="00AD1CFF" w:rsidRDefault="00AD1CFF" w14:paraId="4C98A7C5" w14:textId="1769071D">
      <w:pPr>
        <w:rPr>
          <w:lang w:val="en-US"/>
        </w:rPr>
      </w:pPr>
    </w:p>
    <w:p w:rsidRPr="00AA5D8E" w:rsidR="00306125" w:rsidP="00AA5D8E" w:rsidRDefault="00306125" w14:paraId="1ED2ADDC" w14:textId="49A3847F">
      <w:pPr>
        <w:spacing w:before="240"/>
        <w:rPr>
          <w:rFonts w:ascii="Arial" w:hAnsi="Arial" w:cs="Arial"/>
          <w:sz w:val="24"/>
          <w:u w:val="single"/>
        </w:rPr>
      </w:pPr>
    </w:p>
    <w:sectPr w:rsidRPr="00AA5D8E" w:rsidR="00306125" w:rsidSect="00C822A0">
      <w:footerReference w:type="default" r:id="rId20"/>
      <w:headerReference w:type="first" r:id="rId21"/>
      <w:pgSz w:w="11906" w:h="16838" w:orient="portrait" w:code="9"/>
      <w:pgMar w:top="1247" w:right="1247" w:bottom="1247"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132" w:rsidP="00C822A0" w:rsidRDefault="00F81132" w14:paraId="0B0B2EF4" w14:textId="77777777">
      <w:pPr>
        <w:spacing w:after="0" w:line="240" w:lineRule="auto"/>
      </w:pPr>
      <w:r>
        <w:separator/>
      </w:r>
    </w:p>
  </w:endnote>
  <w:endnote w:type="continuationSeparator" w:id="0">
    <w:p w:rsidR="00F81132" w:rsidP="00C822A0" w:rsidRDefault="00F81132" w14:paraId="0E24BC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8449F" w:rsidR="00C822A0" w:rsidP="00C822A0" w:rsidRDefault="00C822A0" w14:paraId="635D294D" w14:textId="23ECCF28">
    <w:pPr>
      <w:pStyle w:val="Body"/>
      <w:tabs>
        <w:tab w:val="clear" w:pos="4535"/>
      </w:tabs>
    </w:pPr>
    <w:r>
      <w:rPr>
        <w:color w:val="1B8FD5"/>
        <w:sz w:val="20"/>
        <w:szCs w:val="20"/>
      </w:rPr>
      <w:tab/>
    </w:r>
    <w:r w:rsidRPr="00C822A0">
      <w:rPr>
        <w:sz w:val="20"/>
        <w:szCs w:val="20"/>
      </w:rPr>
      <w:t>Page |</w:t>
    </w:r>
    <w:r>
      <w:rPr>
        <w:color w:val="1B8FD5"/>
        <w:sz w:val="20"/>
        <w:szCs w:val="20"/>
      </w:rPr>
      <w:t xml:space="preserve"> </w:t>
    </w:r>
    <w:r w:rsidRPr="004E3FD9">
      <w:rPr>
        <w:color w:val="000000" w:themeColor="text1"/>
        <w:sz w:val="20"/>
        <w:szCs w:val="20"/>
      </w:rPr>
      <w:fldChar w:fldCharType="begin"/>
    </w:r>
    <w:r w:rsidRPr="004E3FD9">
      <w:rPr>
        <w:color w:val="000000" w:themeColor="text1"/>
        <w:sz w:val="20"/>
        <w:szCs w:val="20"/>
      </w:rPr>
      <w:instrText xml:space="preserve"> PAGE   \* MERGEFORMAT </w:instrText>
    </w:r>
    <w:r w:rsidRPr="004E3FD9">
      <w:rPr>
        <w:color w:val="000000" w:themeColor="text1"/>
        <w:sz w:val="20"/>
        <w:szCs w:val="20"/>
      </w:rPr>
      <w:fldChar w:fldCharType="separate"/>
    </w:r>
    <w:r w:rsidRPr="004E3FD9" w:rsidR="00704971">
      <w:rPr>
        <w:noProof/>
        <w:color w:val="000000" w:themeColor="text1"/>
        <w:sz w:val="20"/>
        <w:szCs w:val="20"/>
      </w:rPr>
      <w:t>2</w:t>
    </w:r>
    <w:r w:rsidRPr="004E3FD9">
      <w:rPr>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132" w:rsidP="00C822A0" w:rsidRDefault="00F81132" w14:paraId="6129CD57" w14:textId="77777777">
      <w:pPr>
        <w:spacing w:after="0" w:line="240" w:lineRule="auto"/>
      </w:pPr>
      <w:r>
        <w:separator/>
      </w:r>
    </w:p>
  </w:footnote>
  <w:footnote w:type="continuationSeparator" w:id="0">
    <w:p w:rsidR="00F81132" w:rsidP="00C822A0" w:rsidRDefault="00F81132" w14:paraId="6753713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p14">
  <w:p w:rsidR="00A95997" w:rsidRDefault="00F5634A" w14:paraId="5E26B078" w14:textId="57FD5009">
    <w:pPr>
      <w:pStyle w:val="Header"/>
    </w:pPr>
    <w:r>
      <w:rPr>
        <w:noProof/>
      </w:rPr>
      <w:drawing>
        <wp:anchor distT="0" distB="0" distL="114300" distR="114300" simplePos="0" relativeHeight="251658240" behindDoc="1" locked="0" layoutInCell="1" allowOverlap="1" wp14:anchorId="6BBF95B3" wp14:editId="0ECAE9AF">
          <wp:simplePos x="0" y="0"/>
          <wp:positionH relativeFrom="column">
            <wp:posOffset>-803910</wp:posOffset>
          </wp:positionH>
          <wp:positionV relativeFrom="paragraph">
            <wp:posOffset>-442595</wp:posOffset>
          </wp:positionV>
          <wp:extent cx="7563600" cy="106920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64059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BA56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82FB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84A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D0DE0C"/>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658635A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C46CDD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512C7FF6"/>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53CD8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BC21F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15758"/>
    <w:multiLevelType w:val="hybridMultilevel"/>
    <w:tmpl w:val="9FEEE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11D6DB7"/>
    <w:multiLevelType w:val="hybridMultilevel"/>
    <w:tmpl w:val="23D03A08"/>
    <w:lvl w:ilvl="0" w:tplc="A59CFEF0">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7F619DA"/>
    <w:multiLevelType w:val="hybridMultilevel"/>
    <w:tmpl w:val="D21AC39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86129FA"/>
    <w:multiLevelType w:val="hybridMultilevel"/>
    <w:tmpl w:val="428EC596"/>
    <w:lvl w:ilvl="0" w:tplc="08090015">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B229F6"/>
    <w:multiLevelType w:val="hybridMultilevel"/>
    <w:tmpl w:val="F0B285C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5C7F74"/>
    <w:multiLevelType w:val="hybridMultilevel"/>
    <w:tmpl w:val="C70E05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0D4C3E00"/>
    <w:multiLevelType w:val="hybridMultilevel"/>
    <w:tmpl w:val="A1B8B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FDA4F61"/>
    <w:multiLevelType w:val="hybridMultilevel"/>
    <w:tmpl w:val="02C487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C77F8E"/>
    <w:multiLevelType w:val="hybridMultilevel"/>
    <w:tmpl w:val="7854CA3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53305E9"/>
    <w:multiLevelType w:val="hybridMultilevel"/>
    <w:tmpl w:val="65FA96E0"/>
    <w:lvl w:ilvl="0" w:tplc="899C87D4">
      <w:start w:val="1"/>
      <w:numFmt w:val="upperLetter"/>
      <w:lvlText w:val="%1."/>
      <w:lvlJc w:val="left"/>
      <w:pPr>
        <w:ind w:left="360" w:hanging="360"/>
      </w:pPr>
      <w:rPr>
        <w:b w:val="0"/>
        <w:color w:val="1F3E81"/>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BB6E382"/>
    <w:multiLevelType w:val="hybridMultilevel"/>
    <w:tmpl w:val="91DAE2FA"/>
    <w:lvl w:ilvl="0" w:tplc="0DE8C7BE">
      <w:start w:val="1"/>
      <w:numFmt w:val="bullet"/>
      <w:lvlText w:val=""/>
      <w:lvlJc w:val="left"/>
      <w:pPr>
        <w:ind w:left="720" w:hanging="360"/>
      </w:pPr>
      <w:rPr>
        <w:rFonts w:hint="default" w:ascii="Symbol" w:hAnsi="Symbol"/>
      </w:rPr>
    </w:lvl>
    <w:lvl w:ilvl="1" w:tplc="3E2A5EB2">
      <w:start w:val="1"/>
      <w:numFmt w:val="bullet"/>
      <w:lvlText w:val="o"/>
      <w:lvlJc w:val="left"/>
      <w:pPr>
        <w:ind w:left="1440" w:hanging="360"/>
      </w:pPr>
      <w:rPr>
        <w:rFonts w:hint="default" w:ascii="Courier New" w:hAnsi="Courier New"/>
      </w:rPr>
    </w:lvl>
    <w:lvl w:ilvl="2" w:tplc="35427E64">
      <w:start w:val="1"/>
      <w:numFmt w:val="bullet"/>
      <w:lvlText w:val=""/>
      <w:lvlJc w:val="left"/>
      <w:pPr>
        <w:ind w:left="2160" w:hanging="360"/>
      </w:pPr>
      <w:rPr>
        <w:rFonts w:hint="default" w:ascii="Wingdings" w:hAnsi="Wingdings"/>
      </w:rPr>
    </w:lvl>
    <w:lvl w:ilvl="3" w:tplc="2A4E4E2E">
      <w:start w:val="1"/>
      <w:numFmt w:val="bullet"/>
      <w:lvlText w:val=""/>
      <w:lvlJc w:val="left"/>
      <w:pPr>
        <w:ind w:left="2880" w:hanging="360"/>
      </w:pPr>
      <w:rPr>
        <w:rFonts w:hint="default" w:ascii="Symbol" w:hAnsi="Symbol"/>
      </w:rPr>
    </w:lvl>
    <w:lvl w:ilvl="4" w:tplc="C7DAA8AE">
      <w:start w:val="1"/>
      <w:numFmt w:val="bullet"/>
      <w:lvlText w:val="o"/>
      <w:lvlJc w:val="left"/>
      <w:pPr>
        <w:ind w:left="3600" w:hanging="360"/>
      </w:pPr>
      <w:rPr>
        <w:rFonts w:hint="default" w:ascii="Courier New" w:hAnsi="Courier New"/>
      </w:rPr>
    </w:lvl>
    <w:lvl w:ilvl="5" w:tplc="BADC3FE8">
      <w:start w:val="1"/>
      <w:numFmt w:val="bullet"/>
      <w:lvlText w:val=""/>
      <w:lvlJc w:val="left"/>
      <w:pPr>
        <w:ind w:left="4320" w:hanging="360"/>
      </w:pPr>
      <w:rPr>
        <w:rFonts w:hint="default" w:ascii="Wingdings" w:hAnsi="Wingdings"/>
      </w:rPr>
    </w:lvl>
    <w:lvl w:ilvl="6" w:tplc="36B4F69E">
      <w:start w:val="1"/>
      <w:numFmt w:val="bullet"/>
      <w:lvlText w:val=""/>
      <w:lvlJc w:val="left"/>
      <w:pPr>
        <w:ind w:left="5040" w:hanging="360"/>
      </w:pPr>
      <w:rPr>
        <w:rFonts w:hint="default" w:ascii="Symbol" w:hAnsi="Symbol"/>
      </w:rPr>
    </w:lvl>
    <w:lvl w:ilvl="7" w:tplc="C860AF64">
      <w:start w:val="1"/>
      <w:numFmt w:val="bullet"/>
      <w:lvlText w:val="o"/>
      <w:lvlJc w:val="left"/>
      <w:pPr>
        <w:ind w:left="5760" w:hanging="360"/>
      </w:pPr>
      <w:rPr>
        <w:rFonts w:hint="default" w:ascii="Courier New" w:hAnsi="Courier New"/>
      </w:rPr>
    </w:lvl>
    <w:lvl w:ilvl="8" w:tplc="45A68646">
      <w:start w:val="1"/>
      <w:numFmt w:val="bullet"/>
      <w:lvlText w:val=""/>
      <w:lvlJc w:val="left"/>
      <w:pPr>
        <w:ind w:left="6480" w:hanging="360"/>
      </w:pPr>
      <w:rPr>
        <w:rFonts w:hint="default" w:ascii="Wingdings" w:hAnsi="Wingdings"/>
      </w:rPr>
    </w:lvl>
  </w:abstractNum>
  <w:abstractNum w:abstractNumId="21" w15:restartNumberingAfterBreak="0">
    <w:nsid w:val="1C1463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EDD4005"/>
    <w:multiLevelType w:val="hybridMultilevel"/>
    <w:tmpl w:val="61EABB0C"/>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23" w15:restartNumberingAfterBreak="0">
    <w:nsid w:val="1FA40F5F"/>
    <w:multiLevelType w:val="multilevel"/>
    <w:tmpl w:val="A2062D76"/>
    <w:lvl w:ilvl="0">
      <w:start w:val="1"/>
      <w:numFmt w:val="upperLetter"/>
      <w:lvlText w:val="%1."/>
      <w:lvlJc w:val="left"/>
      <w:pPr>
        <w:ind w:left="1069" w:hanging="360"/>
      </w:pPr>
      <w:rPr>
        <w:rFonts w:hint="default"/>
      </w:rPr>
    </w:lvl>
    <w:lvl w:ilvl="1">
      <w:start w:val="1"/>
      <w:numFmt w:val="decimal"/>
      <w:isLgl/>
      <w:lvlText w:val="%1.%2"/>
      <w:lvlJc w:val="left"/>
      <w:pPr>
        <w:ind w:left="1429" w:hanging="720"/>
      </w:pPr>
      <w:rPr>
        <w:rFonts w:hint="default" w:cs="Arial"/>
        <w:b w:val="0"/>
        <w:sz w:val="22"/>
        <w:u w:val="none"/>
      </w:rPr>
    </w:lvl>
    <w:lvl w:ilvl="2">
      <w:start w:val="1"/>
      <w:numFmt w:val="decimal"/>
      <w:isLgl/>
      <w:lvlText w:val="%1.%2.%3"/>
      <w:lvlJc w:val="left"/>
      <w:pPr>
        <w:ind w:left="1429" w:hanging="720"/>
      </w:pPr>
      <w:rPr>
        <w:rFonts w:hint="default" w:cs="Arial"/>
        <w:b w:val="0"/>
        <w:sz w:val="22"/>
        <w:u w:val="none"/>
      </w:rPr>
    </w:lvl>
    <w:lvl w:ilvl="3">
      <w:start w:val="1"/>
      <w:numFmt w:val="upperLetter"/>
      <w:lvlText w:val="%4."/>
      <w:lvlJc w:val="left"/>
      <w:pPr>
        <w:ind w:left="1789" w:hanging="1080"/>
      </w:pPr>
      <w:rPr>
        <w:rFonts w:hint="default"/>
        <w:b w:val="0"/>
        <w:sz w:val="22"/>
        <w:u w:val="none"/>
      </w:rPr>
    </w:lvl>
    <w:lvl w:ilvl="4">
      <w:start w:val="1"/>
      <w:numFmt w:val="decimal"/>
      <w:isLgl/>
      <w:lvlText w:val="%1.%2.%3.%4.%5"/>
      <w:lvlJc w:val="left"/>
      <w:pPr>
        <w:ind w:left="2149" w:hanging="1440"/>
      </w:pPr>
      <w:rPr>
        <w:rFonts w:hint="default" w:cs="Arial"/>
        <w:b w:val="0"/>
        <w:sz w:val="22"/>
        <w:u w:val="none"/>
      </w:rPr>
    </w:lvl>
    <w:lvl w:ilvl="5">
      <w:start w:val="1"/>
      <w:numFmt w:val="decimal"/>
      <w:isLgl/>
      <w:lvlText w:val="%1.%2.%3.%4.%5.%6"/>
      <w:lvlJc w:val="left"/>
      <w:pPr>
        <w:ind w:left="2149" w:hanging="1440"/>
      </w:pPr>
      <w:rPr>
        <w:rFonts w:hint="default" w:cs="Arial"/>
        <w:b w:val="0"/>
        <w:sz w:val="22"/>
        <w:u w:val="none"/>
      </w:rPr>
    </w:lvl>
    <w:lvl w:ilvl="6">
      <w:start w:val="1"/>
      <w:numFmt w:val="decimal"/>
      <w:isLgl/>
      <w:lvlText w:val="%1.%2.%3.%4.%5.%6.%7"/>
      <w:lvlJc w:val="left"/>
      <w:pPr>
        <w:ind w:left="2509" w:hanging="1800"/>
      </w:pPr>
      <w:rPr>
        <w:rFonts w:hint="default" w:cs="Arial"/>
        <w:b w:val="0"/>
        <w:sz w:val="22"/>
        <w:u w:val="none"/>
      </w:rPr>
    </w:lvl>
    <w:lvl w:ilvl="7">
      <w:start w:val="1"/>
      <w:numFmt w:val="decimal"/>
      <w:isLgl/>
      <w:lvlText w:val="%1.%2.%3.%4.%5.%6.%7.%8"/>
      <w:lvlJc w:val="left"/>
      <w:pPr>
        <w:ind w:left="2869" w:hanging="2160"/>
      </w:pPr>
      <w:rPr>
        <w:rFonts w:hint="default" w:cs="Arial"/>
        <w:b w:val="0"/>
        <w:sz w:val="22"/>
        <w:u w:val="none"/>
      </w:rPr>
    </w:lvl>
    <w:lvl w:ilvl="8">
      <w:start w:val="1"/>
      <w:numFmt w:val="decimal"/>
      <w:isLgl/>
      <w:lvlText w:val="%1.%2.%3.%4.%5.%6.%7.%8.%9"/>
      <w:lvlJc w:val="left"/>
      <w:pPr>
        <w:ind w:left="2869" w:hanging="2160"/>
      </w:pPr>
      <w:rPr>
        <w:rFonts w:hint="default" w:cs="Arial"/>
        <w:b w:val="0"/>
        <w:sz w:val="22"/>
        <w:u w:val="none"/>
      </w:rPr>
    </w:lvl>
  </w:abstractNum>
  <w:abstractNum w:abstractNumId="24" w15:restartNumberingAfterBreak="0">
    <w:nsid w:val="21C00D41"/>
    <w:multiLevelType w:val="multilevel"/>
    <w:tmpl w:val="00424182"/>
    <w:lvl w:ilvl="0">
      <w:start w:val="1"/>
      <w:numFmt w:val="upperLetter"/>
      <w:lvlText w:val="%1."/>
      <w:lvlJc w:val="left"/>
      <w:pPr>
        <w:ind w:left="1069" w:hanging="360"/>
      </w:pPr>
      <w:rPr>
        <w:rFonts w:hint="default"/>
      </w:rPr>
    </w:lvl>
    <w:lvl w:ilvl="1">
      <w:start w:val="1"/>
      <w:numFmt w:val="decimal"/>
      <w:isLgl/>
      <w:lvlText w:val="%1.%2"/>
      <w:lvlJc w:val="left"/>
      <w:pPr>
        <w:ind w:left="1429" w:hanging="720"/>
      </w:pPr>
      <w:rPr>
        <w:rFonts w:hint="default" w:cs="Arial"/>
        <w:b w:val="0"/>
        <w:sz w:val="22"/>
        <w:u w:val="none"/>
      </w:rPr>
    </w:lvl>
    <w:lvl w:ilvl="2">
      <w:start w:val="1"/>
      <w:numFmt w:val="decimal"/>
      <w:isLgl/>
      <w:lvlText w:val="%1.%2.%3"/>
      <w:lvlJc w:val="left"/>
      <w:pPr>
        <w:ind w:left="1429" w:hanging="720"/>
      </w:pPr>
      <w:rPr>
        <w:rFonts w:hint="default" w:cs="Arial"/>
        <w:b w:val="0"/>
        <w:sz w:val="22"/>
        <w:u w:val="none"/>
      </w:rPr>
    </w:lvl>
    <w:lvl w:ilvl="3">
      <w:start w:val="1"/>
      <w:numFmt w:val="upperLetter"/>
      <w:lvlText w:val="%4."/>
      <w:lvlJc w:val="left"/>
      <w:pPr>
        <w:ind w:left="1789" w:hanging="1080"/>
      </w:pPr>
      <w:rPr>
        <w:rFonts w:hint="default"/>
        <w:b w:val="0"/>
        <w:sz w:val="22"/>
        <w:u w:val="none"/>
      </w:rPr>
    </w:lvl>
    <w:lvl w:ilvl="4">
      <w:start w:val="1"/>
      <w:numFmt w:val="decimal"/>
      <w:isLgl/>
      <w:lvlText w:val="%1.%2.%3.%4.%5"/>
      <w:lvlJc w:val="left"/>
      <w:pPr>
        <w:ind w:left="2149" w:hanging="1440"/>
      </w:pPr>
      <w:rPr>
        <w:rFonts w:hint="default" w:cs="Arial"/>
        <w:b w:val="0"/>
        <w:sz w:val="22"/>
        <w:u w:val="none"/>
      </w:rPr>
    </w:lvl>
    <w:lvl w:ilvl="5">
      <w:start w:val="1"/>
      <w:numFmt w:val="decimal"/>
      <w:isLgl/>
      <w:lvlText w:val="%1.%2.%3.%4.%5.%6"/>
      <w:lvlJc w:val="left"/>
      <w:pPr>
        <w:ind w:left="2149" w:hanging="1440"/>
      </w:pPr>
      <w:rPr>
        <w:rFonts w:hint="default" w:cs="Arial"/>
        <w:b w:val="0"/>
        <w:sz w:val="22"/>
        <w:u w:val="none"/>
      </w:rPr>
    </w:lvl>
    <w:lvl w:ilvl="6">
      <w:start w:val="1"/>
      <w:numFmt w:val="decimal"/>
      <w:isLgl/>
      <w:lvlText w:val="%1.%2.%3.%4.%5.%6.%7"/>
      <w:lvlJc w:val="left"/>
      <w:pPr>
        <w:ind w:left="2509" w:hanging="1800"/>
      </w:pPr>
      <w:rPr>
        <w:rFonts w:hint="default" w:cs="Arial"/>
        <w:b w:val="0"/>
        <w:sz w:val="22"/>
        <w:u w:val="none"/>
      </w:rPr>
    </w:lvl>
    <w:lvl w:ilvl="7">
      <w:start w:val="1"/>
      <w:numFmt w:val="decimal"/>
      <w:isLgl/>
      <w:lvlText w:val="%1.%2.%3.%4.%5.%6.%7.%8"/>
      <w:lvlJc w:val="left"/>
      <w:pPr>
        <w:ind w:left="2869" w:hanging="2160"/>
      </w:pPr>
      <w:rPr>
        <w:rFonts w:hint="default" w:cs="Arial"/>
        <w:b w:val="0"/>
        <w:sz w:val="22"/>
        <w:u w:val="none"/>
      </w:rPr>
    </w:lvl>
    <w:lvl w:ilvl="8">
      <w:start w:val="1"/>
      <w:numFmt w:val="decimal"/>
      <w:isLgl/>
      <w:lvlText w:val="%1.%2.%3.%4.%5.%6.%7.%8.%9"/>
      <w:lvlJc w:val="left"/>
      <w:pPr>
        <w:ind w:left="2869" w:hanging="2160"/>
      </w:pPr>
      <w:rPr>
        <w:rFonts w:hint="default" w:cs="Arial"/>
        <w:b w:val="0"/>
        <w:sz w:val="22"/>
        <w:u w:val="none"/>
      </w:rPr>
    </w:lvl>
  </w:abstractNum>
  <w:abstractNum w:abstractNumId="25" w15:restartNumberingAfterBreak="0">
    <w:nsid w:val="27897CFF"/>
    <w:multiLevelType w:val="hybridMultilevel"/>
    <w:tmpl w:val="3790FCE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255AF3"/>
    <w:multiLevelType w:val="hybridMultilevel"/>
    <w:tmpl w:val="DCD8F0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A471EF0"/>
    <w:multiLevelType w:val="hybridMultilevel"/>
    <w:tmpl w:val="9F94A2F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AAA0299"/>
    <w:multiLevelType w:val="multilevel"/>
    <w:tmpl w:val="3A8C5782"/>
    <w:lvl w:ilvl="0">
      <w:start w:val="1"/>
      <w:numFmt w:val="decimal"/>
      <w:lvlText w:val="%1."/>
      <w:lvlJc w:val="left"/>
      <w:pPr>
        <w:ind w:left="1854" w:hanging="360"/>
      </w:pPr>
      <w:rPr>
        <w:rFonts w:hint="default"/>
      </w:rPr>
    </w:lvl>
    <w:lvl w:ilvl="1">
      <w:start w:val="1"/>
      <w:numFmt w:val="decimal"/>
      <w:isLgl/>
      <w:lvlText w:val="%1.%2"/>
      <w:lvlJc w:val="left"/>
      <w:pPr>
        <w:ind w:left="2214" w:hanging="720"/>
      </w:pPr>
      <w:rPr>
        <w:rFonts w:hint="default" w:cs="Arial"/>
        <w:b w:val="0"/>
        <w:sz w:val="22"/>
        <w:u w:val="none"/>
      </w:rPr>
    </w:lvl>
    <w:lvl w:ilvl="2">
      <w:start w:val="1"/>
      <w:numFmt w:val="decimal"/>
      <w:isLgl/>
      <w:lvlText w:val="%1.%2.%3"/>
      <w:lvlJc w:val="left"/>
      <w:pPr>
        <w:ind w:left="2214" w:hanging="720"/>
      </w:pPr>
      <w:rPr>
        <w:rFonts w:hint="default" w:cs="Arial"/>
        <w:b w:val="0"/>
        <w:sz w:val="22"/>
        <w:u w:val="none"/>
      </w:rPr>
    </w:lvl>
    <w:lvl w:ilvl="3">
      <w:start w:val="1"/>
      <w:numFmt w:val="upperLetter"/>
      <w:lvlText w:val="%4."/>
      <w:lvlJc w:val="left"/>
      <w:pPr>
        <w:ind w:left="2574" w:hanging="1080"/>
      </w:pPr>
      <w:rPr>
        <w:rFonts w:hint="default"/>
        <w:b w:val="0"/>
        <w:sz w:val="22"/>
        <w:u w:val="none"/>
      </w:rPr>
    </w:lvl>
    <w:lvl w:ilvl="4">
      <w:start w:val="1"/>
      <w:numFmt w:val="decimal"/>
      <w:isLgl/>
      <w:lvlText w:val="%1.%2.%3.%4.%5"/>
      <w:lvlJc w:val="left"/>
      <w:pPr>
        <w:ind w:left="2934" w:hanging="1440"/>
      </w:pPr>
      <w:rPr>
        <w:rFonts w:hint="default" w:cs="Arial"/>
        <w:b w:val="0"/>
        <w:sz w:val="22"/>
        <w:u w:val="none"/>
      </w:rPr>
    </w:lvl>
    <w:lvl w:ilvl="5">
      <w:start w:val="1"/>
      <w:numFmt w:val="decimal"/>
      <w:isLgl/>
      <w:lvlText w:val="%1.%2.%3.%4.%5.%6"/>
      <w:lvlJc w:val="left"/>
      <w:pPr>
        <w:ind w:left="2934" w:hanging="1440"/>
      </w:pPr>
      <w:rPr>
        <w:rFonts w:hint="default" w:cs="Arial"/>
        <w:b w:val="0"/>
        <w:sz w:val="22"/>
        <w:u w:val="none"/>
      </w:rPr>
    </w:lvl>
    <w:lvl w:ilvl="6">
      <w:start w:val="1"/>
      <w:numFmt w:val="decimal"/>
      <w:isLgl/>
      <w:lvlText w:val="%1.%2.%3.%4.%5.%6.%7"/>
      <w:lvlJc w:val="left"/>
      <w:pPr>
        <w:ind w:left="3294" w:hanging="1800"/>
      </w:pPr>
      <w:rPr>
        <w:rFonts w:hint="default" w:cs="Arial"/>
        <w:b w:val="0"/>
        <w:sz w:val="22"/>
        <w:u w:val="none"/>
      </w:rPr>
    </w:lvl>
    <w:lvl w:ilvl="7">
      <w:start w:val="1"/>
      <w:numFmt w:val="decimal"/>
      <w:isLgl/>
      <w:lvlText w:val="%1.%2.%3.%4.%5.%6.%7.%8"/>
      <w:lvlJc w:val="left"/>
      <w:pPr>
        <w:ind w:left="3654" w:hanging="2160"/>
      </w:pPr>
      <w:rPr>
        <w:rFonts w:hint="default" w:cs="Arial"/>
        <w:b w:val="0"/>
        <w:sz w:val="22"/>
        <w:u w:val="none"/>
      </w:rPr>
    </w:lvl>
    <w:lvl w:ilvl="8">
      <w:start w:val="1"/>
      <w:numFmt w:val="decimal"/>
      <w:isLgl/>
      <w:lvlText w:val="%1.%2.%3.%4.%5.%6.%7.%8.%9"/>
      <w:lvlJc w:val="left"/>
      <w:pPr>
        <w:ind w:left="3654" w:hanging="2160"/>
      </w:pPr>
      <w:rPr>
        <w:rFonts w:hint="default" w:cs="Arial"/>
        <w:b w:val="0"/>
        <w:sz w:val="22"/>
        <w:u w:val="none"/>
      </w:rPr>
    </w:lvl>
  </w:abstractNum>
  <w:abstractNum w:abstractNumId="29" w15:restartNumberingAfterBreak="0">
    <w:nsid w:val="31344A1C"/>
    <w:multiLevelType w:val="hybridMultilevel"/>
    <w:tmpl w:val="CF2C49DE"/>
    <w:lvl w:ilvl="0" w:tplc="08090001">
      <w:start w:val="1"/>
      <w:numFmt w:val="bullet"/>
      <w:lvlText w:val=""/>
      <w:lvlJc w:val="left"/>
      <w:pPr>
        <w:ind w:left="731" w:hanging="360"/>
      </w:pPr>
      <w:rPr>
        <w:rFonts w:hint="default" w:ascii="Symbol" w:hAnsi="Symbol"/>
      </w:rPr>
    </w:lvl>
    <w:lvl w:ilvl="1" w:tplc="08090003" w:tentative="1">
      <w:start w:val="1"/>
      <w:numFmt w:val="bullet"/>
      <w:lvlText w:val="o"/>
      <w:lvlJc w:val="left"/>
      <w:pPr>
        <w:ind w:left="1451" w:hanging="360"/>
      </w:pPr>
      <w:rPr>
        <w:rFonts w:hint="default" w:ascii="Courier New" w:hAnsi="Courier New" w:cs="Courier New"/>
      </w:rPr>
    </w:lvl>
    <w:lvl w:ilvl="2" w:tplc="08090005" w:tentative="1">
      <w:start w:val="1"/>
      <w:numFmt w:val="bullet"/>
      <w:lvlText w:val=""/>
      <w:lvlJc w:val="left"/>
      <w:pPr>
        <w:ind w:left="2171" w:hanging="360"/>
      </w:pPr>
      <w:rPr>
        <w:rFonts w:hint="default" w:ascii="Wingdings" w:hAnsi="Wingdings"/>
      </w:rPr>
    </w:lvl>
    <w:lvl w:ilvl="3" w:tplc="08090001" w:tentative="1">
      <w:start w:val="1"/>
      <w:numFmt w:val="bullet"/>
      <w:lvlText w:val=""/>
      <w:lvlJc w:val="left"/>
      <w:pPr>
        <w:ind w:left="2891" w:hanging="360"/>
      </w:pPr>
      <w:rPr>
        <w:rFonts w:hint="default" w:ascii="Symbol" w:hAnsi="Symbol"/>
      </w:rPr>
    </w:lvl>
    <w:lvl w:ilvl="4" w:tplc="08090003" w:tentative="1">
      <w:start w:val="1"/>
      <w:numFmt w:val="bullet"/>
      <w:lvlText w:val="o"/>
      <w:lvlJc w:val="left"/>
      <w:pPr>
        <w:ind w:left="3611" w:hanging="360"/>
      </w:pPr>
      <w:rPr>
        <w:rFonts w:hint="default" w:ascii="Courier New" w:hAnsi="Courier New" w:cs="Courier New"/>
      </w:rPr>
    </w:lvl>
    <w:lvl w:ilvl="5" w:tplc="08090005" w:tentative="1">
      <w:start w:val="1"/>
      <w:numFmt w:val="bullet"/>
      <w:lvlText w:val=""/>
      <w:lvlJc w:val="left"/>
      <w:pPr>
        <w:ind w:left="4331" w:hanging="360"/>
      </w:pPr>
      <w:rPr>
        <w:rFonts w:hint="default" w:ascii="Wingdings" w:hAnsi="Wingdings"/>
      </w:rPr>
    </w:lvl>
    <w:lvl w:ilvl="6" w:tplc="08090001" w:tentative="1">
      <w:start w:val="1"/>
      <w:numFmt w:val="bullet"/>
      <w:lvlText w:val=""/>
      <w:lvlJc w:val="left"/>
      <w:pPr>
        <w:ind w:left="5051" w:hanging="360"/>
      </w:pPr>
      <w:rPr>
        <w:rFonts w:hint="default" w:ascii="Symbol" w:hAnsi="Symbol"/>
      </w:rPr>
    </w:lvl>
    <w:lvl w:ilvl="7" w:tplc="08090003" w:tentative="1">
      <w:start w:val="1"/>
      <w:numFmt w:val="bullet"/>
      <w:lvlText w:val="o"/>
      <w:lvlJc w:val="left"/>
      <w:pPr>
        <w:ind w:left="5771" w:hanging="360"/>
      </w:pPr>
      <w:rPr>
        <w:rFonts w:hint="default" w:ascii="Courier New" w:hAnsi="Courier New" w:cs="Courier New"/>
      </w:rPr>
    </w:lvl>
    <w:lvl w:ilvl="8" w:tplc="08090005" w:tentative="1">
      <w:start w:val="1"/>
      <w:numFmt w:val="bullet"/>
      <w:lvlText w:val=""/>
      <w:lvlJc w:val="left"/>
      <w:pPr>
        <w:ind w:left="6491" w:hanging="360"/>
      </w:pPr>
      <w:rPr>
        <w:rFonts w:hint="default" w:ascii="Wingdings" w:hAnsi="Wingdings"/>
      </w:rPr>
    </w:lvl>
  </w:abstractNum>
  <w:abstractNum w:abstractNumId="30" w15:restartNumberingAfterBreak="0">
    <w:nsid w:val="330D4287"/>
    <w:multiLevelType w:val="hybridMultilevel"/>
    <w:tmpl w:val="D0585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671469D"/>
    <w:multiLevelType w:val="hybridMultilevel"/>
    <w:tmpl w:val="8D847C6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D90BD1"/>
    <w:multiLevelType w:val="hybridMultilevel"/>
    <w:tmpl w:val="D54C3D1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6B70B0D"/>
    <w:multiLevelType w:val="hybridMultilevel"/>
    <w:tmpl w:val="49D4D7D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4" w15:restartNumberingAfterBreak="0">
    <w:nsid w:val="475122A1"/>
    <w:multiLevelType w:val="multilevel"/>
    <w:tmpl w:val="1C924E74"/>
    <w:lvl w:ilvl="0">
      <w:start w:val="6"/>
      <w:numFmt w:val="upperLetter"/>
      <w:lvlText w:val="%1."/>
      <w:lvlJc w:val="left"/>
      <w:pPr>
        <w:ind w:left="360" w:hanging="360"/>
      </w:pPr>
      <w:rPr>
        <w:rFonts w:hint="default"/>
        <w:b w:val="0"/>
        <w:color w:val="1F3E81"/>
        <w:sz w:val="28"/>
        <w:szCs w:val="28"/>
      </w:rPr>
    </w:lvl>
    <w:lvl w:ilvl="1">
      <w:start w:val="1"/>
      <w:numFmt w:val="decimal"/>
      <w:isLgl/>
      <w:lvlText w:val="%1.%2"/>
      <w:lvlJc w:val="left"/>
      <w:pPr>
        <w:ind w:left="720" w:hanging="720"/>
      </w:pPr>
      <w:rPr>
        <w:rFonts w:hint="default" w:cs="Arial"/>
        <w:b w:val="0"/>
        <w:sz w:val="22"/>
        <w:u w:val="none"/>
      </w:rPr>
    </w:lvl>
    <w:lvl w:ilvl="2">
      <w:start w:val="1"/>
      <w:numFmt w:val="decimal"/>
      <w:isLgl/>
      <w:lvlText w:val="%1.%2.%3"/>
      <w:lvlJc w:val="left"/>
      <w:pPr>
        <w:ind w:left="720" w:hanging="720"/>
      </w:pPr>
      <w:rPr>
        <w:rFonts w:hint="default" w:cs="Arial"/>
        <w:b w:val="0"/>
        <w:sz w:val="22"/>
        <w:u w:val="none"/>
      </w:rPr>
    </w:lvl>
    <w:lvl w:ilvl="3">
      <w:start w:val="1"/>
      <w:numFmt w:val="upperLetter"/>
      <w:lvlText w:val="%4."/>
      <w:lvlJc w:val="left"/>
      <w:pPr>
        <w:ind w:left="1080" w:hanging="1080"/>
      </w:pPr>
      <w:rPr>
        <w:rFonts w:hint="default"/>
        <w:b w:val="0"/>
        <w:sz w:val="22"/>
        <w:u w:val="none"/>
      </w:rPr>
    </w:lvl>
    <w:lvl w:ilvl="4">
      <w:start w:val="1"/>
      <w:numFmt w:val="decimal"/>
      <w:isLgl/>
      <w:lvlText w:val="%1.%2.%3.%4.%5"/>
      <w:lvlJc w:val="left"/>
      <w:pPr>
        <w:ind w:left="1440" w:hanging="1440"/>
      </w:pPr>
      <w:rPr>
        <w:rFonts w:hint="default" w:cs="Arial"/>
        <w:b w:val="0"/>
        <w:sz w:val="22"/>
        <w:u w:val="none"/>
      </w:rPr>
    </w:lvl>
    <w:lvl w:ilvl="5">
      <w:start w:val="1"/>
      <w:numFmt w:val="decimal"/>
      <w:isLgl/>
      <w:lvlText w:val="%1.%2.%3.%4.%5.%6"/>
      <w:lvlJc w:val="left"/>
      <w:pPr>
        <w:ind w:left="1440" w:hanging="1440"/>
      </w:pPr>
      <w:rPr>
        <w:rFonts w:hint="default" w:cs="Arial"/>
        <w:b w:val="0"/>
        <w:sz w:val="22"/>
        <w:u w:val="none"/>
      </w:rPr>
    </w:lvl>
    <w:lvl w:ilvl="6">
      <w:start w:val="1"/>
      <w:numFmt w:val="decimal"/>
      <w:isLgl/>
      <w:lvlText w:val="%1.%2.%3.%4.%5.%6.%7"/>
      <w:lvlJc w:val="left"/>
      <w:pPr>
        <w:ind w:left="1800" w:hanging="1800"/>
      </w:pPr>
      <w:rPr>
        <w:rFonts w:hint="default" w:cs="Arial"/>
        <w:b w:val="0"/>
        <w:sz w:val="22"/>
        <w:u w:val="none"/>
      </w:rPr>
    </w:lvl>
    <w:lvl w:ilvl="7">
      <w:start w:val="1"/>
      <w:numFmt w:val="decimal"/>
      <w:isLgl/>
      <w:lvlText w:val="%1.%2.%3.%4.%5.%6.%7.%8"/>
      <w:lvlJc w:val="left"/>
      <w:pPr>
        <w:ind w:left="2160" w:hanging="2160"/>
      </w:pPr>
      <w:rPr>
        <w:rFonts w:hint="default" w:cs="Arial"/>
        <w:b w:val="0"/>
        <w:sz w:val="22"/>
        <w:u w:val="none"/>
      </w:rPr>
    </w:lvl>
    <w:lvl w:ilvl="8">
      <w:start w:val="1"/>
      <w:numFmt w:val="decimal"/>
      <w:isLgl/>
      <w:lvlText w:val="%1.%2.%3.%4.%5.%6.%7.%8.%9"/>
      <w:lvlJc w:val="left"/>
      <w:pPr>
        <w:ind w:left="2160" w:hanging="2160"/>
      </w:pPr>
      <w:rPr>
        <w:rFonts w:hint="default" w:cs="Arial"/>
        <w:b w:val="0"/>
        <w:sz w:val="22"/>
        <w:u w:val="none"/>
      </w:rPr>
    </w:lvl>
  </w:abstractNum>
  <w:abstractNum w:abstractNumId="35" w15:restartNumberingAfterBreak="0">
    <w:nsid w:val="4A5D0F58"/>
    <w:multiLevelType w:val="hybridMultilevel"/>
    <w:tmpl w:val="885EE59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FEB3B54"/>
    <w:multiLevelType w:val="hybridMultilevel"/>
    <w:tmpl w:val="DEF4DDD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564F64F2"/>
    <w:multiLevelType w:val="hybridMultilevel"/>
    <w:tmpl w:val="B8FE75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A082CAE"/>
    <w:multiLevelType w:val="hybridMultilevel"/>
    <w:tmpl w:val="B71647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A2D9D32"/>
    <w:multiLevelType w:val="multilevel"/>
    <w:tmpl w:val="5CD4B4D2"/>
    <w:lvl w:ilvl="0">
      <w:start w:val="1"/>
      <w:numFmt w:val="decimal"/>
      <w:lvlText w:val="%1.0"/>
      <w:lvlJc w:val="left"/>
      <w:pPr>
        <w:ind w:left="555" w:hanging="555"/>
      </w:pPr>
      <w:rPr>
        <w:rFonts w:hint="default" w:asciiTheme="minorHAnsi" w:hAnsiTheme="minorHAnsi" w:cstheme="minorHAns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C953DB"/>
    <w:multiLevelType w:val="hybridMultilevel"/>
    <w:tmpl w:val="B0A678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4E62869"/>
    <w:multiLevelType w:val="multilevel"/>
    <w:tmpl w:val="00424182"/>
    <w:lvl w:ilvl="0">
      <w:start w:val="1"/>
      <w:numFmt w:val="upperLetter"/>
      <w:lvlText w:val="%1."/>
      <w:lvlJc w:val="left"/>
      <w:pPr>
        <w:ind w:left="1069" w:hanging="360"/>
      </w:pPr>
      <w:rPr>
        <w:rFonts w:hint="default"/>
      </w:rPr>
    </w:lvl>
    <w:lvl w:ilvl="1">
      <w:start w:val="1"/>
      <w:numFmt w:val="decimal"/>
      <w:isLgl/>
      <w:lvlText w:val="%1.%2"/>
      <w:lvlJc w:val="left"/>
      <w:pPr>
        <w:ind w:left="1429" w:hanging="720"/>
      </w:pPr>
      <w:rPr>
        <w:rFonts w:hint="default" w:cs="Arial"/>
        <w:b w:val="0"/>
        <w:sz w:val="22"/>
        <w:u w:val="none"/>
      </w:rPr>
    </w:lvl>
    <w:lvl w:ilvl="2">
      <w:start w:val="1"/>
      <w:numFmt w:val="decimal"/>
      <w:isLgl/>
      <w:lvlText w:val="%1.%2.%3"/>
      <w:lvlJc w:val="left"/>
      <w:pPr>
        <w:ind w:left="1429" w:hanging="720"/>
      </w:pPr>
      <w:rPr>
        <w:rFonts w:hint="default" w:cs="Arial"/>
        <w:b w:val="0"/>
        <w:sz w:val="22"/>
        <w:u w:val="none"/>
      </w:rPr>
    </w:lvl>
    <w:lvl w:ilvl="3">
      <w:start w:val="1"/>
      <w:numFmt w:val="upperLetter"/>
      <w:lvlText w:val="%4."/>
      <w:lvlJc w:val="left"/>
      <w:pPr>
        <w:ind w:left="1789" w:hanging="1080"/>
      </w:pPr>
      <w:rPr>
        <w:rFonts w:hint="default"/>
        <w:b w:val="0"/>
        <w:sz w:val="22"/>
        <w:u w:val="none"/>
      </w:rPr>
    </w:lvl>
    <w:lvl w:ilvl="4">
      <w:start w:val="1"/>
      <w:numFmt w:val="decimal"/>
      <w:isLgl/>
      <w:lvlText w:val="%1.%2.%3.%4.%5"/>
      <w:lvlJc w:val="left"/>
      <w:pPr>
        <w:ind w:left="2149" w:hanging="1440"/>
      </w:pPr>
      <w:rPr>
        <w:rFonts w:hint="default" w:cs="Arial"/>
        <w:b w:val="0"/>
        <w:sz w:val="22"/>
        <w:u w:val="none"/>
      </w:rPr>
    </w:lvl>
    <w:lvl w:ilvl="5">
      <w:start w:val="1"/>
      <w:numFmt w:val="decimal"/>
      <w:isLgl/>
      <w:lvlText w:val="%1.%2.%3.%4.%5.%6"/>
      <w:lvlJc w:val="left"/>
      <w:pPr>
        <w:ind w:left="2149" w:hanging="1440"/>
      </w:pPr>
      <w:rPr>
        <w:rFonts w:hint="default" w:cs="Arial"/>
        <w:b w:val="0"/>
        <w:sz w:val="22"/>
        <w:u w:val="none"/>
      </w:rPr>
    </w:lvl>
    <w:lvl w:ilvl="6">
      <w:start w:val="1"/>
      <w:numFmt w:val="decimal"/>
      <w:isLgl/>
      <w:lvlText w:val="%1.%2.%3.%4.%5.%6.%7"/>
      <w:lvlJc w:val="left"/>
      <w:pPr>
        <w:ind w:left="2509" w:hanging="1800"/>
      </w:pPr>
      <w:rPr>
        <w:rFonts w:hint="default" w:cs="Arial"/>
        <w:b w:val="0"/>
        <w:sz w:val="22"/>
        <w:u w:val="none"/>
      </w:rPr>
    </w:lvl>
    <w:lvl w:ilvl="7">
      <w:start w:val="1"/>
      <w:numFmt w:val="decimal"/>
      <w:isLgl/>
      <w:lvlText w:val="%1.%2.%3.%4.%5.%6.%7.%8"/>
      <w:lvlJc w:val="left"/>
      <w:pPr>
        <w:ind w:left="2869" w:hanging="2160"/>
      </w:pPr>
      <w:rPr>
        <w:rFonts w:hint="default" w:cs="Arial"/>
        <w:b w:val="0"/>
        <w:sz w:val="22"/>
        <w:u w:val="none"/>
      </w:rPr>
    </w:lvl>
    <w:lvl w:ilvl="8">
      <w:start w:val="1"/>
      <w:numFmt w:val="decimal"/>
      <w:isLgl/>
      <w:lvlText w:val="%1.%2.%3.%4.%5.%6.%7.%8.%9"/>
      <w:lvlJc w:val="left"/>
      <w:pPr>
        <w:ind w:left="2869" w:hanging="2160"/>
      </w:pPr>
      <w:rPr>
        <w:rFonts w:hint="default" w:cs="Arial"/>
        <w:b w:val="0"/>
        <w:sz w:val="22"/>
        <w:u w:val="none"/>
      </w:rPr>
    </w:lvl>
  </w:abstractNum>
  <w:abstractNum w:abstractNumId="42" w15:restartNumberingAfterBreak="0">
    <w:nsid w:val="690A77B4"/>
    <w:multiLevelType w:val="hybridMultilevel"/>
    <w:tmpl w:val="1C50AE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EA3313F"/>
    <w:multiLevelType w:val="hybridMultilevel"/>
    <w:tmpl w:val="D0FABF3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E01487"/>
    <w:multiLevelType w:val="hybridMultilevel"/>
    <w:tmpl w:val="7F428D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8"/>
  </w:num>
  <w:num w:numId="12">
    <w:abstractNumId w:val="36"/>
  </w:num>
  <w:num w:numId="13">
    <w:abstractNumId w:val="33"/>
  </w:num>
  <w:num w:numId="14">
    <w:abstractNumId w:val="29"/>
  </w:num>
  <w:num w:numId="15">
    <w:abstractNumId w:val="26"/>
  </w:num>
  <w:num w:numId="16">
    <w:abstractNumId w:val="19"/>
  </w:num>
  <w:num w:numId="17">
    <w:abstractNumId w:val="25"/>
  </w:num>
  <w:num w:numId="18">
    <w:abstractNumId w:val="14"/>
  </w:num>
  <w:num w:numId="19">
    <w:abstractNumId w:val="38"/>
  </w:num>
  <w:num w:numId="20">
    <w:abstractNumId w:val="43"/>
  </w:num>
  <w:num w:numId="21">
    <w:abstractNumId w:val="16"/>
  </w:num>
  <w:num w:numId="22">
    <w:abstractNumId w:val="30"/>
  </w:num>
  <w:num w:numId="23">
    <w:abstractNumId w:val="40"/>
  </w:num>
  <w:num w:numId="24">
    <w:abstractNumId w:val="15"/>
  </w:num>
  <w:num w:numId="25">
    <w:abstractNumId w:val="37"/>
  </w:num>
  <w:num w:numId="26">
    <w:abstractNumId w:val="41"/>
  </w:num>
  <w:num w:numId="27">
    <w:abstractNumId w:val="24"/>
  </w:num>
  <w:num w:numId="28">
    <w:abstractNumId w:val="23"/>
  </w:num>
  <w:num w:numId="29">
    <w:abstractNumId w:val="34"/>
  </w:num>
  <w:num w:numId="30">
    <w:abstractNumId w:val="12"/>
  </w:num>
  <w:num w:numId="31">
    <w:abstractNumId w:val="35"/>
  </w:num>
  <w:num w:numId="32">
    <w:abstractNumId w:val="18"/>
  </w:num>
  <w:num w:numId="33">
    <w:abstractNumId w:val="13"/>
  </w:num>
  <w:num w:numId="34">
    <w:abstractNumId w:val="27"/>
  </w:num>
  <w:num w:numId="35">
    <w:abstractNumId w:val="17"/>
  </w:num>
  <w:num w:numId="36">
    <w:abstractNumId w:val="42"/>
  </w:num>
  <w:num w:numId="37">
    <w:abstractNumId w:val="31"/>
  </w:num>
  <w:num w:numId="38">
    <w:abstractNumId w:val="32"/>
  </w:num>
  <w:num w:numId="39">
    <w:abstractNumId w:val="44"/>
  </w:num>
  <w:num w:numId="40">
    <w:abstractNumId w:val="11"/>
  </w:num>
  <w:num w:numId="41">
    <w:abstractNumId w:val="21"/>
  </w:num>
  <w:num w:numId="42">
    <w:abstractNumId w:val="22"/>
  </w:num>
  <w:num w:numId="43">
    <w:abstractNumId w:val="39"/>
  </w:num>
  <w:num w:numId="44">
    <w:abstractNumId w:val="20"/>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2A0"/>
    <w:rsid w:val="00032FC4"/>
    <w:rsid w:val="001E7D2A"/>
    <w:rsid w:val="00246855"/>
    <w:rsid w:val="00306125"/>
    <w:rsid w:val="00446CAC"/>
    <w:rsid w:val="004D49DA"/>
    <w:rsid w:val="004E3FD9"/>
    <w:rsid w:val="00534247"/>
    <w:rsid w:val="0055332C"/>
    <w:rsid w:val="00582948"/>
    <w:rsid w:val="005D5922"/>
    <w:rsid w:val="006E4FDD"/>
    <w:rsid w:val="006F3528"/>
    <w:rsid w:val="00704971"/>
    <w:rsid w:val="00786D49"/>
    <w:rsid w:val="0079067E"/>
    <w:rsid w:val="007E232B"/>
    <w:rsid w:val="00882F98"/>
    <w:rsid w:val="008B28D5"/>
    <w:rsid w:val="008D08CB"/>
    <w:rsid w:val="0092731E"/>
    <w:rsid w:val="009E78E7"/>
    <w:rsid w:val="00A80A7C"/>
    <w:rsid w:val="00A95997"/>
    <w:rsid w:val="00AA5D8E"/>
    <w:rsid w:val="00AC33B8"/>
    <w:rsid w:val="00AD1CFF"/>
    <w:rsid w:val="00B073B7"/>
    <w:rsid w:val="00B45878"/>
    <w:rsid w:val="00BF5D8F"/>
    <w:rsid w:val="00C822A0"/>
    <w:rsid w:val="00CB6681"/>
    <w:rsid w:val="00D94E77"/>
    <w:rsid w:val="00E059E3"/>
    <w:rsid w:val="00E8637D"/>
    <w:rsid w:val="00F2700F"/>
    <w:rsid w:val="00F5634A"/>
    <w:rsid w:val="00F81132"/>
    <w:rsid w:val="00F8449F"/>
    <w:rsid w:val="00FC543A"/>
    <w:rsid w:val="07203EB3"/>
    <w:rsid w:val="17734250"/>
    <w:rsid w:val="1DA4A125"/>
    <w:rsid w:val="1EF9A15C"/>
    <w:rsid w:val="297E2663"/>
    <w:rsid w:val="3471798B"/>
    <w:rsid w:val="35524ECC"/>
    <w:rsid w:val="3C9ECFE5"/>
    <w:rsid w:val="6E1B7E0B"/>
    <w:rsid w:val="6E51E355"/>
    <w:rsid w:val="7177FCF3"/>
    <w:rsid w:val="73251A61"/>
    <w:rsid w:val="74181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F63561"/>
  <w15:chartTrackingRefBased/>
  <w15:docId w15:val="{4C1B172D-E387-4E02-B718-AB00AC33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next w:val="Normal"/>
    <w:link w:val="Heading1Char"/>
    <w:autoRedefine/>
    <w:uiPriority w:val="9"/>
    <w:qFormat/>
    <w:rsid w:val="00F2700F"/>
    <w:pPr>
      <w:keepNext/>
      <w:keepLines/>
      <w:spacing w:before="120" w:line="240" w:lineRule="auto"/>
      <w:outlineLvl w:val="0"/>
    </w:pPr>
    <w:rPr>
      <w:rFonts w:ascii="Arial" w:hAnsi="Arial" w:eastAsiaTheme="minorEastAsia" w:cstheme="majorBidi"/>
      <w:color w:val="1F3E81"/>
      <w:sz w:val="28"/>
      <w:szCs w:val="28"/>
      <w:lang w:val="en-US"/>
    </w:rPr>
  </w:style>
  <w:style w:type="paragraph" w:styleId="Heading2">
    <w:name w:val="heading 2"/>
    <w:next w:val="Normal"/>
    <w:link w:val="Heading2Char"/>
    <w:uiPriority w:val="9"/>
    <w:unhideWhenUsed/>
    <w:qFormat/>
    <w:rsid w:val="004E3FD9"/>
    <w:pPr>
      <w:spacing w:before="300" w:after="0" w:line="240" w:lineRule="auto"/>
      <w:outlineLvl w:val="1"/>
    </w:pPr>
    <w:rPr>
      <w:rFonts w:ascii="Verdana" w:hAnsi="Verdana" w:eastAsiaTheme="majorEastAsia" w:cstheme="majorBidi"/>
      <w:color w:val="1F3E81"/>
      <w:sz w:val="48"/>
      <w:szCs w:val="36"/>
      <w:lang w:val="en-US"/>
    </w:rPr>
  </w:style>
  <w:style w:type="paragraph" w:styleId="Heading3">
    <w:name w:val="heading 3"/>
    <w:basedOn w:val="Normal"/>
    <w:next w:val="Normal"/>
    <w:link w:val="Heading3Char"/>
    <w:autoRedefine/>
    <w:uiPriority w:val="9"/>
    <w:unhideWhenUsed/>
    <w:qFormat/>
    <w:rsid w:val="004E3FD9"/>
    <w:pPr>
      <w:keepNext/>
      <w:keepLines/>
      <w:spacing w:before="300" w:after="0" w:line="240" w:lineRule="auto"/>
      <w:outlineLvl w:val="2"/>
    </w:pPr>
    <w:rPr>
      <w:rFonts w:ascii="Verdana" w:hAnsi="Verdana" w:eastAsiaTheme="majorEastAsia" w:cstheme="majorBidi"/>
      <w:color w:val="1F3E81"/>
      <w:sz w:val="36"/>
      <w:szCs w:val="28"/>
      <w:lang w:val="en-US"/>
    </w:rPr>
  </w:style>
  <w:style w:type="paragraph" w:styleId="Heading4">
    <w:name w:val="heading 4"/>
    <w:basedOn w:val="Normal"/>
    <w:next w:val="Normal"/>
    <w:link w:val="Heading4Char"/>
    <w:uiPriority w:val="9"/>
    <w:unhideWhenUsed/>
    <w:qFormat/>
    <w:rsid w:val="004E3FD9"/>
    <w:pPr>
      <w:keepNext/>
      <w:keepLines/>
      <w:spacing w:before="300" w:after="0" w:line="240" w:lineRule="auto"/>
      <w:outlineLvl w:val="3"/>
    </w:pPr>
    <w:rPr>
      <w:rFonts w:ascii="Verdana" w:hAnsi="Verdana" w:eastAsiaTheme="majorEastAsia" w:cstheme="majorBidi"/>
      <w:bCs/>
      <w:iCs/>
      <w:color w:val="1F3E81"/>
      <w:sz w:val="28"/>
      <w:szCs w:val="24"/>
      <w:lang w:val="en-US"/>
    </w:rPr>
  </w:style>
  <w:style w:type="paragraph" w:styleId="Heading5">
    <w:name w:val="heading 5"/>
    <w:basedOn w:val="Normal"/>
    <w:next w:val="Normal"/>
    <w:link w:val="Heading5Char"/>
    <w:uiPriority w:val="9"/>
    <w:unhideWhenUsed/>
    <w:qFormat/>
    <w:rsid w:val="00C822A0"/>
    <w:pPr>
      <w:keepNext/>
      <w:keepLines/>
      <w:spacing w:before="300" w:after="0" w:line="240" w:lineRule="auto"/>
      <w:outlineLvl w:val="4"/>
    </w:pPr>
    <w:rPr>
      <w:rFonts w:ascii="Verdana" w:hAnsi="Verdana" w:eastAsiaTheme="majorEastAsia" w:cstheme="majorBidi"/>
      <w:color w:val="34B2E2"/>
      <w:sz w:val="20"/>
      <w:szCs w:val="1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2700F"/>
    <w:rPr>
      <w:rFonts w:ascii="Arial" w:hAnsi="Arial" w:eastAsiaTheme="minorEastAsia" w:cstheme="majorBidi"/>
      <w:color w:val="1F3E81"/>
      <w:sz w:val="28"/>
      <w:szCs w:val="28"/>
      <w:lang w:val="en-US"/>
    </w:rPr>
  </w:style>
  <w:style w:type="character" w:styleId="Heading2Char" w:customStyle="1">
    <w:name w:val="Heading 2 Char"/>
    <w:basedOn w:val="DefaultParagraphFont"/>
    <w:link w:val="Heading2"/>
    <w:uiPriority w:val="9"/>
    <w:rsid w:val="004E3FD9"/>
    <w:rPr>
      <w:rFonts w:ascii="Verdana" w:hAnsi="Verdana" w:eastAsiaTheme="majorEastAsia" w:cstheme="majorBidi"/>
      <w:color w:val="1F3E81"/>
      <w:sz w:val="48"/>
      <w:szCs w:val="36"/>
      <w:lang w:val="en-US"/>
    </w:rPr>
  </w:style>
  <w:style w:type="character" w:styleId="Heading3Char" w:customStyle="1">
    <w:name w:val="Heading 3 Char"/>
    <w:basedOn w:val="DefaultParagraphFont"/>
    <w:link w:val="Heading3"/>
    <w:uiPriority w:val="9"/>
    <w:rsid w:val="004E3FD9"/>
    <w:rPr>
      <w:rFonts w:ascii="Verdana" w:hAnsi="Verdana" w:eastAsiaTheme="majorEastAsia" w:cstheme="majorBidi"/>
      <w:color w:val="1F3E81"/>
      <w:sz w:val="36"/>
      <w:szCs w:val="28"/>
      <w:lang w:val="en-US"/>
    </w:rPr>
  </w:style>
  <w:style w:type="character" w:styleId="Heading4Char" w:customStyle="1">
    <w:name w:val="Heading 4 Char"/>
    <w:basedOn w:val="DefaultParagraphFont"/>
    <w:link w:val="Heading4"/>
    <w:uiPriority w:val="9"/>
    <w:rsid w:val="004E3FD9"/>
    <w:rPr>
      <w:rFonts w:ascii="Verdana" w:hAnsi="Verdana" w:eastAsiaTheme="majorEastAsia" w:cstheme="majorBidi"/>
      <w:bCs/>
      <w:iCs/>
      <w:color w:val="1F3E81"/>
      <w:sz w:val="28"/>
      <w:szCs w:val="24"/>
      <w:lang w:val="en-US"/>
    </w:rPr>
  </w:style>
  <w:style w:type="character" w:styleId="Heading5Char" w:customStyle="1">
    <w:name w:val="Heading 5 Char"/>
    <w:basedOn w:val="DefaultParagraphFont"/>
    <w:link w:val="Heading5"/>
    <w:uiPriority w:val="9"/>
    <w:rsid w:val="00C822A0"/>
    <w:rPr>
      <w:rFonts w:ascii="Verdana" w:hAnsi="Verdana" w:eastAsiaTheme="majorEastAsia" w:cstheme="majorBidi"/>
      <w:color w:val="34B2E2"/>
      <w:sz w:val="20"/>
      <w:szCs w:val="18"/>
      <w:lang w:val="en-US"/>
    </w:rPr>
  </w:style>
  <w:style w:type="paragraph" w:styleId="Body" w:customStyle="1">
    <w:name w:val="Body"/>
    <w:basedOn w:val="Normal"/>
    <w:uiPriority w:val="99"/>
    <w:rsid w:val="00B45878"/>
    <w:pPr>
      <w:widowControl w:val="0"/>
      <w:tabs>
        <w:tab w:val="left" w:pos="4535"/>
        <w:tab w:val="right" w:pos="9638"/>
      </w:tabs>
      <w:suppressAutoHyphens/>
      <w:autoSpaceDE w:val="0"/>
      <w:autoSpaceDN w:val="0"/>
      <w:adjustRightInd w:val="0"/>
      <w:spacing w:line="240" w:lineRule="auto"/>
      <w:textAlignment w:val="center"/>
    </w:pPr>
    <w:rPr>
      <w:rFonts w:ascii="Verdana" w:hAnsi="Verdana" w:cs="Verdana" w:eastAsiaTheme="minorEastAsia"/>
      <w:color w:val="5D5C60"/>
      <w:sz w:val="24"/>
      <w:szCs w:val="18"/>
    </w:rPr>
  </w:style>
  <w:style w:type="paragraph" w:styleId="Header">
    <w:name w:val="header"/>
    <w:basedOn w:val="Normal"/>
    <w:link w:val="HeaderChar"/>
    <w:uiPriority w:val="99"/>
    <w:unhideWhenUsed/>
    <w:rsid w:val="00C822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C822A0"/>
  </w:style>
  <w:style w:type="paragraph" w:styleId="Footer">
    <w:name w:val="footer"/>
    <w:basedOn w:val="Normal"/>
    <w:link w:val="FooterChar"/>
    <w:uiPriority w:val="99"/>
    <w:unhideWhenUsed/>
    <w:rsid w:val="00C822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822A0"/>
  </w:style>
  <w:style w:type="table" w:styleId="TableGrid">
    <w:name w:val="Table Grid"/>
    <w:basedOn w:val="TableNormal"/>
    <w:uiPriority w:val="39"/>
    <w:rsid w:val="009E78E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8449F"/>
    <w:pPr>
      <w:spacing w:after="0" w:line="240" w:lineRule="auto"/>
      <w:ind w:left="720"/>
    </w:pPr>
    <w:rPr>
      <w:rFonts w:ascii="Times New Roman" w:hAnsi="Times New Roman" w:eastAsia="Times New Roman" w:cs="Times New Roman"/>
      <w:sz w:val="20"/>
      <w:szCs w:val="20"/>
    </w:rPr>
  </w:style>
  <w:style w:type="paragraph" w:styleId="Default" w:customStyle="1">
    <w:name w:val="Default"/>
    <w:rsid w:val="00F8449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D08C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D08CB"/>
    <w:rPr>
      <w:rFonts w:ascii="Segoe UI" w:hAnsi="Segoe UI" w:cs="Segoe UI"/>
      <w:sz w:val="18"/>
      <w:szCs w:val="18"/>
    </w:rPr>
  </w:style>
  <w:style w:type="paragraph" w:styleId="TOCHeading">
    <w:name w:val="TOC Heading"/>
    <w:basedOn w:val="Heading1"/>
    <w:next w:val="Normal"/>
    <w:uiPriority w:val="39"/>
    <w:unhideWhenUsed/>
    <w:qFormat/>
    <w:rsid w:val="0092731E"/>
    <w:pPr>
      <w:spacing w:before="240" w:after="0" w:line="259" w:lineRule="auto"/>
      <w:outlineLvl w:val="9"/>
    </w:pPr>
    <w:rPr>
      <w:rFonts w:asciiTheme="majorHAnsi" w:hAnsiTheme="majorHAnsi"/>
      <w:color w:val="2E74B5" w:themeColor="accent1" w:themeShade="BF"/>
      <w:sz w:val="32"/>
      <w:szCs w:val="32"/>
    </w:rPr>
  </w:style>
  <w:style w:type="paragraph" w:styleId="TOC1">
    <w:name w:val="toc 1"/>
    <w:basedOn w:val="Normal"/>
    <w:next w:val="Normal"/>
    <w:autoRedefine/>
    <w:uiPriority w:val="39"/>
    <w:unhideWhenUsed/>
    <w:rsid w:val="0092731E"/>
    <w:pPr>
      <w:spacing w:after="100"/>
    </w:pPr>
  </w:style>
  <w:style w:type="character" w:styleId="Hyperlink">
    <w:name w:val="Hyperlink"/>
    <w:basedOn w:val="DefaultParagraphFont"/>
    <w:uiPriority w:val="99"/>
    <w:unhideWhenUsed/>
    <w:rsid w:val="0092731E"/>
    <w:rPr>
      <w:color w:val="0563C1" w:themeColor="hyperlink"/>
      <w:u w:val="single"/>
    </w:rPr>
  </w:style>
  <w:style w:type="paragraph" w:styleId="TOC2">
    <w:name w:val="toc 2"/>
    <w:basedOn w:val="Normal"/>
    <w:next w:val="Normal"/>
    <w:autoRedefine/>
    <w:uiPriority w:val="39"/>
    <w:unhideWhenUsed/>
    <w:rsid w:val="0092731E"/>
    <w:pPr>
      <w:spacing w:after="100"/>
      <w:ind w:left="220"/>
    </w:pPr>
    <w:rPr>
      <w:rFonts w:cs="Times New Roman" w:eastAsiaTheme="minorEastAsia"/>
      <w:lang w:val="en-US"/>
    </w:rPr>
  </w:style>
  <w:style w:type="paragraph" w:styleId="TOC3">
    <w:name w:val="toc 3"/>
    <w:basedOn w:val="Normal"/>
    <w:next w:val="Normal"/>
    <w:autoRedefine/>
    <w:uiPriority w:val="39"/>
    <w:unhideWhenUsed/>
    <w:rsid w:val="0092731E"/>
    <w:pPr>
      <w:spacing w:after="100"/>
      <w:ind w:left="440"/>
    </w:pPr>
    <w:rPr>
      <w:rFonts w:cs="Times New Roman" w:eastAsiaTheme="minorEastAsia"/>
      <w:lang w:val="en-US"/>
    </w:rPr>
  </w:style>
  <w:style w:type="character" w:styleId="UnresolvedMention">
    <w:name w:val="Unresolved Mention"/>
    <w:basedOn w:val="DefaultParagraphFont"/>
    <w:uiPriority w:val="99"/>
    <w:semiHidden/>
    <w:unhideWhenUsed/>
    <w:rsid w:val="00A80A7C"/>
    <w:rPr>
      <w:color w:val="605E5C"/>
      <w:shd w:val="clear" w:color="auto" w:fill="E1DFDD"/>
    </w:rPr>
  </w:style>
  <w:style w:type="character" w:styleId="normaltextrun" w:customStyle="1">
    <w:name w:val="normaltextrun"/>
    <w:basedOn w:val="DefaultParagraphFont"/>
    <w:uiPriority w:val="1"/>
    <w:rsid w:val="00AD1CFF"/>
  </w:style>
  <w:style w:type="character" w:styleId="eop" w:customStyle="1">
    <w:name w:val="eop"/>
    <w:basedOn w:val="DefaultParagraphFont"/>
    <w:uiPriority w:val="1"/>
    <w:rsid w:val="00AD1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c.europa.eu/growth/tools-databases/regprof/" TargetMode="External" Id="rId13" /><Relationship Type="http://schemas.openxmlformats.org/officeDocument/2006/relationships/hyperlink" Target="https://www.gov.uk/government/publications/dbs-code-of-practice"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www.gov.uk/government/publications/criminal-records-checks-for-overseas-applicants" TargetMode="External" Id="rId12" /><Relationship Type="http://schemas.openxmlformats.org/officeDocument/2006/relationships/hyperlink" Target="https://www.gov.uk/government/publications/dbs-privacy-policies" TargetMode="External" Id="rId17" /><Relationship Type="http://schemas.openxmlformats.org/officeDocument/2006/relationships/customXml" Target="../customXml/item2.xml" Id="rId2" /><Relationship Type="http://schemas.openxmlformats.org/officeDocument/2006/relationships/hyperlink" Target="http://www.hopwood.ac.uk"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publications/dbs-identity-checking-guidelines/id-checking-guidelines-for-standardenhanced-dbs-check-applications-from-1-july-2021" TargetMode="External" Id="rId11" /><Relationship Type="http://schemas.openxmlformats.org/officeDocument/2006/relationships/numbering" Target="numbering.xml" Id="rId5" /><Relationship Type="http://schemas.openxmlformats.org/officeDocument/2006/relationships/hyperlink" Target="https://www.gov.uk/dbs-update-service"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https://www.gov.uk/government/publications/dbs-code-of-practice"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pq.ecctis.com/" TargetMode="External" Id="rId14" /><Relationship Type="http://schemas.openxmlformats.org/officeDocument/2006/relationships/fontTable" Target="fontTable.xml" Id="rId22" /><Relationship Type="http://schemas.openxmlformats.org/officeDocument/2006/relationships/glossaryDocument" Target="glossary/document.xml" Id="R9a19984910ce4f70"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6df4711-31a0-438a-9f85-7e116e9b24bc}"/>
      </w:docPartPr>
      <w:docPartBody>
        <w:p w14:paraId="4064909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6b45122-48ae-4c54-a6b1-9b2b8c0ba8fa">
      <UserInfo>
        <DisplayName>Nimisha Mistry-Miah</DisplayName>
        <AccountId>83</AccountId>
        <AccountType/>
      </UserInfo>
    </SharedWithUsers>
    <TaxCatchAll xmlns="f6b45122-48ae-4c54-a6b1-9b2b8c0ba8fa" xsi:nil="true"/>
    <lcf76f155ced4ddcb4097134ff3c332f xmlns="167c4c98-8073-4367-8353-a351acdabb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545F377C9D284E8A30F99D5BD66BC2" ma:contentTypeVersion="16" ma:contentTypeDescription="Create a new document." ma:contentTypeScope="" ma:versionID="d78c092f5dd3be5f84e0bda98de85e1a">
  <xsd:schema xmlns:xsd="http://www.w3.org/2001/XMLSchema" xmlns:xs="http://www.w3.org/2001/XMLSchema" xmlns:p="http://schemas.microsoft.com/office/2006/metadata/properties" xmlns:ns2="167c4c98-8073-4367-8353-a351acdabb53" xmlns:ns3="f6b45122-48ae-4c54-a6b1-9b2b8c0ba8fa" targetNamespace="http://schemas.microsoft.com/office/2006/metadata/properties" ma:root="true" ma:fieldsID="3e67e9de559746c21c828cf88c69c40a" ns2:_="" ns3:_="">
    <xsd:import namespace="167c4c98-8073-4367-8353-a351acdabb53"/>
    <xsd:import namespace="f6b45122-48ae-4c54-a6b1-9b2b8c0ba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c4c98-8073-4367-8353-a351acdab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250b12-27d3-46fa-9f8d-865b5e08fd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b45122-48ae-4c54-a6b1-9b2b8c0ba8f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3fd9dc-96f0-416a-a9bc-28b957581a6a}" ma:internalName="TaxCatchAll" ma:showField="CatchAllData" ma:web="f6b45122-48ae-4c54-a6b1-9b2b8c0ba8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C7B0D-CD3A-41A7-8FC4-CA4407233543}">
  <ds:schemaRefs>
    <ds:schemaRef ds:uri="http://schemas.microsoft.com/office/2006/metadata/properties"/>
    <ds:schemaRef ds:uri="http://purl.org/dc/elements/1.1/"/>
    <ds:schemaRef ds:uri="f6b45122-48ae-4c54-a6b1-9b2b8c0ba8fa"/>
    <ds:schemaRef ds:uri="http://schemas.openxmlformats.org/package/2006/metadata/core-properties"/>
    <ds:schemaRef ds:uri="http://www.w3.org/XML/1998/namespace"/>
    <ds:schemaRef ds:uri="http://purl.org/dc/terms/"/>
    <ds:schemaRef ds:uri="http://schemas.microsoft.com/office/2006/documentManagement/types"/>
    <ds:schemaRef ds:uri="167c4c98-8073-4367-8353-a351acdabb53"/>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E4BB9849-88A9-494C-B7FB-B236FFC63A7F}">
  <ds:schemaRefs>
    <ds:schemaRef ds:uri="http://schemas.microsoft.com/sharepoint/v3/contenttype/forms"/>
  </ds:schemaRefs>
</ds:datastoreItem>
</file>

<file path=customXml/itemProps3.xml><?xml version="1.0" encoding="utf-8"?>
<ds:datastoreItem xmlns:ds="http://schemas.openxmlformats.org/officeDocument/2006/customXml" ds:itemID="{1BC31153-7471-4D85-A546-0FDBF4D43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c4c98-8073-4367-8353-a351acdabb53"/>
    <ds:schemaRef ds:uri="f6b45122-48ae-4c54-a6b1-9b2b8c0ba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12A59-77B6-4BBA-A015-B05DA63229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Lindsay Hurst</dc:creator>
  <keywords/>
  <dc:description/>
  <lastModifiedBy>Alison Underwood</lastModifiedBy>
  <revision>5</revision>
  <dcterms:created xsi:type="dcterms:W3CDTF">2023-02-16T11:35:00.0000000Z</dcterms:created>
  <dcterms:modified xsi:type="dcterms:W3CDTF">2023-04-18T14:28:08.0032946Z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0x01010012545F377C9D284E8A30F99D5BD66BC2</vt:lpwstr>
  </property>
  <property fmtid="{D5CDD505-2E9C-101B-9397-08002B2CF9AE}" pid="3" name="MediaServiceImageTags">
    <vt:lpwstr/>
  </property>
</Properties>
</file>